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2EA5" w14:textId="77777777" w:rsidR="00042977" w:rsidRPr="00042977" w:rsidRDefault="00042977" w:rsidP="00042977">
      <w:pPr>
        <w:pStyle w:val="Nessunaspaziatura"/>
        <w:rPr>
          <w:b/>
          <w:bCs/>
          <w:color w:val="2E74B5"/>
          <w:sz w:val="72"/>
          <w:szCs w:val="72"/>
          <w:lang w:eastAsia="it-IT"/>
        </w:rPr>
      </w:pPr>
      <w:bookmarkStart w:id="0" w:name="_Toc424274818"/>
      <w:bookmarkStart w:id="1" w:name="_Toc33667806"/>
      <w:r w:rsidRPr="00042977">
        <w:rPr>
          <w:b/>
          <w:bCs/>
          <w:color w:val="2E74B5"/>
          <w:sz w:val="72"/>
          <w:szCs w:val="72"/>
          <w:lang w:eastAsia="it-IT"/>
        </w:rPr>
        <w:t>Bigaran s.r.l.</w:t>
      </w:r>
    </w:p>
    <w:p w14:paraId="02978540" w14:textId="77777777" w:rsidR="00C11EA2" w:rsidRDefault="00C11EA2" w:rsidP="005216F8"/>
    <w:p w14:paraId="6434CB6C" w14:textId="3E814BEF" w:rsidR="00C11EA2" w:rsidRPr="00042977" w:rsidRDefault="00BE2A86" w:rsidP="00042977">
      <w:pPr>
        <w:pStyle w:val="Nessunaspaziatura"/>
        <w:rPr>
          <w:b/>
          <w:bCs/>
          <w:color w:val="2E74B5"/>
          <w:sz w:val="72"/>
          <w:szCs w:val="72"/>
          <w:lang w:eastAsia="it-IT"/>
        </w:rPr>
      </w:pPr>
      <w:r w:rsidRPr="00042977">
        <w:rPr>
          <w:b/>
          <w:bCs/>
          <w:color w:val="2E74B5"/>
          <w:sz w:val="72"/>
          <w:szCs w:val="72"/>
          <w:lang w:eastAsia="it-IT"/>
        </w:rPr>
        <w:t xml:space="preserve">ISTRUZIONE DI </w:t>
      </w:r>
      <w:r w:rsidR="00A2647D" w:rsidRPr="00042977">
        <w:rPr>
          <w:b/>
          <w:bCs/>
          <w:color w:val="2E74B5"/>
          <w:sz w:val="72"/>
          <w:szCs w:val="72"/>
          <w:lang w:eastAsia="it-IT"/>
        </w:rPr>
        <w:t>SICUREZZA</w:t>
      </w:r>
      <w:r w:rsidR="00C11EA2" w:rsidRPr="00042977">
        <w:rPr>
          <w:b/>
          <w:bCs/>
          <w:color w:val="2E74B5"/>
          <w:sz w:val="72"/>
          <w:szCs w:val="72"/>
          <w:lang w:eastAsia="it-IT"/>
        </w:rPr>
        <w:t xml:space="preserve"> </w:t>
      </w:r>
      <w:r w:rsidR="00925B03" w:rsidRPr="00042977">
        <w:rPr>
          <w:b/>
          <w:bCs/>
          <w:color w:val="2E74B5"/>
          <w:sz w:val="72"/>
          <w:szCs w:val="72"/>
          <w:lang w:eastAsia="it-IT"/>
        </w:rPr>
        <w:t>0</w:t>
      </w:r>
      <w:r w:rsidR="00042977">
        <w:rPr>
          <w:b/>
          <w:bCs/>
          <w:color w:val="2E74B5"/>
          <w:sz w:val="72"/>
          <w:szCs w:val="72"/>
          <w:lang w:eastAsia="it-IT"/>
        </w:rPr>
        <w:t>1</w:t>
      </w:r>
    </w:p>
    <w:p w14:paraId="61F32329" w14:textId="2C47FE1E" w:rsidR="00384F41" w:rsidRPr="00042977" w:rsidRDefault="00042977" w:rsidP="00042977">
      <w:pPr>
        <w:pStyle w:val="Nessunaspaziatura"/>
        <w:rPr>
          <w:b/>
          <w:bCs/>
          <w:color w:val="2E74B5"/>
          <w:sz w:val="56"/>
          <w:szCs w:val="56"/>
          <w:lang w:eastAsia="it-IT"/>
        </w:rPr>
      </w:pPr>
      <w:r w:rsidRPr="00042977">
        <w:rPr>
          <w:b/>
          <w:bCs/>
          <w:color w:val="2E74B5"/>
          <w:sz w:val="56"/>
          <w:szCs w:val="56"/>
          <w:lang w:eastAsia="it-IT"/>
        </w:rPr>
        <w:t>Informativa dei rischi per esterni</w:t>
      </w:r>
    </w:p>
    <w:p w14:paraId="4798D534" w14:textId="77777777" w:rsidR="00C11EA2" w:rsidRDefault="00C11EA2" w:rsidP="005216F8"/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11EA2" w14:paraId="79B0C38F" w14:textId="77777777">
        <w:trPr>
          <w:trHeight w:val="600"/>
        </w:trPr>
        <w:tc>
          <w:tcPr>
            <w:tcW w:w="9923" w:type="dxa"/>
            <w:vAlign w:val="center"/>
          </w:tcPr>
          <w:p w14:paraId="4D3808A7" w14:textId="77777777" w:rsidR="00C11EA2" w:rsidRDefault="00C11EA2" w:rsidP="005216F8">
            <w:r>
              <w:t>COPIA N°:  ____  DESTINATARIO :  ________________________________</w:t>
            </w:r>
          </w:p>
        </w:tc>
      </w:tr>
    </w:tbl>
    <w:p w14:paraId="0D4B3D70" w14:textId="77777777" w:rsidR="00C11EA2" w:rsidRDefault="00C11EA2" w:rsidP="005216F8"/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11EA2" w14:paraId="312F1EAB" w14:textId="77777777" w:rsidTr="00042977">
        <w:trPr>
          <w:trHeight w:val="5300"/>
        </w:trPr>
        <w:tc>
          <w:tcPr>
            <w:tcW w:w="9923" w:type="dxa"/>
          </w:tcPr>
          <w:p w14:paraId="54C008C1" w14:textId="77777777" w:rsidR="0095442B" w:rsidRDefault="0095442B" w:rsidP="004315DD">
            <w:pPr>
              <w:pStyle w:val="Sommario1"/>
            </w:pPr>
            <w:r>
              <w:t>INDICE</w:t>
            </w:r>
          </w:p>
          <w:p w14:paraId="7F129E81" w14:textId="6931EAED" w:rsidR="004315DD" w:rsidRPr="00620ACB" w:rsidRDefault="0095442B" w:rsidP="004315DD">
            <w:pPr>
              <w:pStyle w:val="Sommario1"/>
              <w:rPr>
                <w:rFonts w:eastAsia="Times New Roman"/>
                <w:lang w:eastAsia="it-IT"/>
              </w:rPr>
            </w:pPr>
            <w:r w:rsidRPr="00DF7836">
              <w:rPr>
                <w:rFonts w:ascii="Arial Narrow" w:hAnsi="Arial Narrow"/>
                <w:sz w:val="18"/>
              </w:rPr>
              <w:fldChar w:fldCharType="begin"/>
            </w:r>
            <w:r w:rsidRPr="00DF7836">
              <w:rPr>
                <w:rFonts w:ascii="Arial Narrow" w:hAnsi="Arial Narrow"/>
                <w:sz w:val="18"/>
              </w:rPr>
              <w:instrText xml:space="preserve"> TOC \o "1-3" \h \z </w:instrText>
            </w:r>
            <w:r w:rsidRPr="00DF7836">
              <w:rPr>
                <w:rFonts w:ascii="Arial Narrow" w:hAnsi="Arial Narrow"/>
                <w:sz w:val="18"/>
              </w:rPr>
              <w:fldChar w:fldCharType="separate"/>
            </w:r>
            <w:hyperlink w:anchor="_Toc95233136" w:history="1">
              <w:r w:rsidR="004315DD" w:rsidRPr="00CA2487">
                <w:rPr>
                  <w:rStyle w:val="Collegamentoipertestuale"/>
                </w:rPr>
                <w:t>1.</w:t>
              </w:r>
              <w:r w:rsidR="004315DD" w:rsidRPr="00620ACB">
                <w:rPr>
                  <w:rFonts w:eastAsia="Times New Roman"/>
                  <w:lang w:eastAsia="it-IT"/>
                </w:rPr>
                <w:tab/>
              </w:r>
              <w:r w:rsidR="004315DD" w:rsidRPr="00CA2487">
                <w:rPr>
                  <w:rStyle w:val="Collegamentoipertestuale"/>
                </w:rPr>
                <w:t>Scopo e campo di applicazione</w:t>
              </w:r>
              <w:r w:rsidR="004315DD">
                <w:rPr>
                  <w:webHidden/>
                </w:rPr>
                <w:tab/>
              </w:r>
              <w:r w:rsidR="004315DD">
                <w:rPr>
                  <w:webHidden/>
                </w:rPr>
                <w:fldChar w:fldCharType="begin"/>
              </w:r>
              <w:r w:rsidR="004315DD">
                <w:rPr>
                  <w:webHidden/>
                </w:rPr>
                <w:instrText xml:space="preserve"> PAGEREF _Toc95233136 \h </w:instrText>
              </w:r>
              <w:r w:rsidR="004315DD">
                <w:rPr>
                  <w:webHidden/>
                </w:rPr>
              </w:r>
              <w:r w:rsidR="004315DD">
                <w:rPr>
                  <w:webHidden/>
                </w:rPr>
                <w:fldChar w:fldCharType="separate"/>
              </w:r>
              <w:r w:rsidR="009B62F1">
                <w:rPr>
                  <w:webHidden/>
                </w:rPr>
                <w:t>2</w:t>
              </w:r>
              <w:r w:rsidR="004315DD">
                <w:rPr>
                  <w:webHidden/>
                </w:rPr>
                <w:fldChar w:fldCharType="end"/>
              </w:r>
            </w:hyperlink>
          </w:p>
          <w:p w14:paraId="0857B8F9" w14:textId="538779FC" w:rsidR="004315DD" w:rsidRPr="00620ACB" w:rsidRDefault="008753D7" w:rsidP="004315DD">
            <w:pPr>
              <w:pStyle w:val="Sommario1"/>
              <w:rPr>
                <w:rFonts w:eastAsia="Times New Roman"/>
                <w:lang w:eastAsia="it-IT"/>
              </w:rPr>
            </w:pPr>
            <w:hyperlink w:anchor="_Toc95233137" w:history="1">
              <w:r w:rsidR="004315DD" w:rsidRPr="00CA2487">
                <w:rPr>
                  <w:rStyle w:val="Collegamentoipertestuale"/>
                </w:rPr>
                <w:t>2.</w:t>
              </w:r>
              <w:r w:rsidR="004315DD" w:rsidRPr="00620ACB">
                <w:rPr>
                  <w:rFonts w:eastAsia="Times New Roman"/>
                  <w:lang w:eastAsia="it-IT"/>
                </w:rPr>
                <w:tab/>
              </w:r>
              <w:r w:rsidR="004315DD" w:rsidRPr="00CA2487">
                <w:rPr>
                  <w:rStyle w:val="Collegamentoipertestuale"/>
                </w:rPr>
                <w:t>Riferimenti</w:t>
              </w:r>
              <w:r w:rsidR="004315DD">
                <w:rPr>
                  <w:webHidden/>
                </w:rPr>
                <w:tab/>
              </w:r>
              <w:r w:rsidR="004315DD">
                <w:rPr>
                  <w:webHidden/>
                </w:rPr>
                <w:fldChar w:fldCharType="begin"/>
              </w:r>
              <w:r w:rsidR="004315DD">
                <w:rPr>
                  <w:webHidden/>
                </w:rPr>
                <w:instrText xml:space="preserve"> PAGEREF _Toc95233137 \h </w:instrText>
              </w:r>
              <w:r w:rsidR="004315DD">
                <w:rPr>
                  <w:webHidden/>
                </w:rPr>
              </w:r>
              <w:r w:rsidR="004315DD">
                <w:rPr>
                  <w:webHidden/>
                </w:rPr>
                <w:fldChar w:fldCharType="separate"/>
              </w:r>
              <w:r w:rsidR="009B62F1">
                <w:rPr>
                  <w:webHidden/>
                </w:rPr>
                <w:t>2</w:t>
              </w:r>
              <w:r w:rsidR="004315DD">
                <w:rPr>
                  <w:webHidden/>
                </w:rPr>
                <w:fldChar w:fldCharType="end"/>
              </w:r>
            </w:hyperlink>
          </w:p>
          <w:p w14:paraId="285FD08C" w14:textId="5EF3037B" w:rsidR="004315DD" w:rsidRPr="00620ACB" w:rsidRDefault="008753D7" w:rsidP="004315DD">
            <w:pPr>
              <w:pStyle w:val="Sommario1"/>
              <w:rPr>
                <w:rFonts w:eastAsia="Times New Roman"/>
                <w:lang w:eastAsia="it-IT"/>
              </w:rPr>
            </w:pPr>
            <w:hyperlink w:anchor="_Toc95233138" w:history="1">
              <w:r w:rsidR="004315DD" w:rsidRPr="00CA2487">
                <w:rPr>
                  <w:rStyle w:val="Collegamentoipertestuale"/>
                </w:rPr>
                <w:t>3.</w:t>
              </w:r>
              <w:r w:rsidR="004315DD" w:rsidRPr="00620ACB">
                <w:rPr>
                  <w:rFonts w:eastAsia="Times New Roman"/>
                  <w:lang w:eastAsia="it-IT"/>
                </w:rPr>
                <w:tab/>
              </w:r>
              <w:r w:rsidR="004315DD" w:rsidRPr="00CA2487">
                <w:rPr>
                  <w:rStyle w:val="Collegamentoipertestuale"/>
                </w:rPr>
                <w:t>Responsabilità</w:t>
              </w:r>
              <w:r w:rsidR="004315DD">
                <w:rPr>
                  <w:webHidden/>
                </w:rPr>
                <w:tab/>
              </w:r>
              <w:r w:rsidR="004315DD">
                <w:rPr>
                  <w:webHidden/>
                </w:rPr>
                <w:fldChar w:fldCharType="begin"/>
              </w:r>
              <w:r w:rsidR="004315DD">
                <w:rPr>
                  <w:webHidden/>
                </w:rPr>
                <w:instrText xml:space="preserve"> PAGEREF _Toc95233138 \h </w:instrText>
              </w:r>
              <w:r w:rsidR="004315DD">
                <w:rPr>
                  <w:webHidden/>
                </w:rPr>
              </w:r>
              <w:r w:rsidR="004315DD">
                <w:rPr>
                  <w:webHidden/>
                </w:rPr>
                <w:fldChar w:fldCharType="separate"/>
              </w:r>
              <w:r w:rsidR="009B62F1">
                <w:rPr>
                  <w:webHidden/>
                </w:rPr>
                <w:t>2</w:t>
              </w:r>
              <w:r w:rsidR="004315DD">
                <w:rPr>
                  <w:webHidden/>
                </w:rPr>
                <w:fldChar w:fldCharType="end"/>
              </w:r>
            </w:hyperlink>
          </w:p>
          <w:p w14:paraId="7ED04526" w14:textId="51DE338D" w:rsidR="004315DD" w:rsidRPr="00620ACB" w:rsidRDefault="008753D7" w:rsidP="004315DD">
            <w:pPr>
              <w:pStyle w:val="Sommario1"/>
              <w:rPr>
                <w:rFonts w:eastAsia="Times New Roman"/>
                <w:lang w:eastAsia="it-IT"/>
              </w:rPr>
            </w:pPr>
            <w:hyperlink w:anchor="_Toc95233139" w:history="1">
              <w:r w:rsidR="004315DD" w:rsidRPr="00CA2487">
                <w:rPr>
                  <w:rStyle w:val="Collegamentoipertestuale"/>
                </w:rPr>
                <w:t>4.</w:t>
              </w:r>
              <w:r w:rsidR="004315DD" w:rsidRPr="00620ACB">
                <w:rPr>
                  <w:rFonts w:eastAsia="Times New Roman"/>
                  <w:lang w:eastAsia="it-IT"/>
                </w:rPr>
                <w:tab/>
              </w:r>
              <w:r w:rsidR="004315DD" w:rsidRPr="00CA2487">
                <w:rPr>
                  <w:rStyle w:val="Collegamentoipertestuale"/>
                </w:rPr>
                <w:t>Rischi presenti nell’impianto</w:t>
              </w:r>
              <w:r w:rsidR="004315DD">
                <w:rPr>
                  <w:webHidden/>
                </w:rPr>
                <w:tab/>
              </w:r>
              <w:r w:rsidR="004315DD">
                <w:rPr>
                  <w:webHidden/>
                </w:rPr>
                <w:fldChar w:fldCharType="begin"/>
              </w:r>
              <w:r w:rsidR="004315DD">
                <w:rPr>
                  <w:webHidden/>
                </w:rPr>
                <w:instrText xml:space="preserve"> PAGEREF _Toc95233139 \h </w:instrText>
              </w:r>
              <w:r w:rsidR="004315DD">
                <w:rPr>
                  <w:webHidden/>
                </w:rPr>
              </w:r>
              <w:r w:rsidR="004315DD">
                <w:rPr>
                  <w:webHidden/>
                </w:rPr>
                <w:fldChar w:fldCharType="separate"/>
              </w:r>
              <w:r w:rsidR="009B62F1">
                <w:rPr>
                  <w:webHidden/>
                </w:rPr>
                <w:t>3</w:t>
              </w:r>
              <w:r w:rsidR="004315DD">
                <w:rPr>
                  <w:webHidden/>
                </w:rPr>
                <w:fldChar w:fldCharType="end"/>
              </w:r>
            </w:hyperlink>
          </w:p>
          <w:p w14:paraId="16F9CF26" w14:textId="63811D91" w:rsidR="004315DD" w:rsidRPr="00620ACB" w:rsidRDefault="008753D7" w:rsidP="004315DD">
            <w:pPr>
              <w:pStyle w:val="Sommario1"/>
              <w:rPr>
                <w:rFonts w:eastAsia="Times New Roman"/>
                <w:lang w:eastAsia="it-IT"/>
              </w:rPr>
            </w:pPr>
            <w:hyperlink w:anchor="_Toc95233140" w:history="1">
              <w:r w:rsidR="004315DD" w:rsidRPr="00CA2487">
                <w:rPr>
                  <w:rStyle w:val="Collegamentoipertestuale"/>
                </w:rPr>
                <w:t>5.</w:t>
              </w:r>
              <w:r w:rsidR="004315DD" w:rsidRPr="00620ACB">
                <w:rPr>
                  <w:rFonts w:eastAsia="Times New Roman"/>
                  <w:lang w:eastAsia="it-IT"/>
                </w:rPr>
                <w:tab/>
              </w:r>
              <w:r w:rsidR="004315DD" w:rsidRPr="00CA2487">
                <w:rPr>
                  <w:rStyle w:val="Collegamentoipertestuale"/>
                </w:rPr>
                <w:t>Regole generali di accesso</w:t>
              </w:r>
              <w:r w:rsidR="004315DD">
                <w:rPr>
                  <w:webHidden/>
                </w:rPr>
                <w:tab/>
              </w:r>
              <w:r w:rsidR="004315DD">
                <w:rPr>
                  <w:webHidden/>
                </w:rPr>
                <w:fldChar w:fldCharType="begin"/>
              </w:r>
              <w:r w:rsidR="004315DD">
                <w:rPr>
                  <w:webHidden/>
                </w:rPr>
                <w:instrText xml:space="preserve"> PAGEREF _Toc95233140 \h </w:instrText>
              </w:r>
              <w:r w:rsidR="004315DD">
                <w:rPr>
                  <w:webHidden/>
                </w:rPr>
              </w:r>
              <w:r w:rsidR="004315DD">
                <w:rPr>
                  <w:webHidden/>
                </w:rPr>
                <w:fldChar w:fldCharType="separate"/>
              </w:r>
              <w:r w:rsidR="009B62F1">
                <w:rPr>
                  <w:webHidden/>
                </w:rPr>
                <w:t>7</w:t>
              </w:r>
              <w:r w:rsidR="004315DD">
                <w:rPr>
                  <w:webHidden/>
                </w:rPr>
                <w:fldChar w:fldCharType="end"/>
              </w:r>
            </w:hyperlink>
          </w:p>
          <w:p w14:paraId="088CA087" w14:textId="31008524" w:rsidR="004315DD" w:rsidRPr="00620ACB" w:rsidRDefault="008753D7" w:rsidP="004315DD">
            <w:pPr>
              <w:pStyle w:val="Sommario1"/>
              <w:rPr>
                <w:rFonts w:eastAsia="Times New Roman"/>
                <w:lang w:eastAsia="it-IT"/>
              </w:rPr>
            </w:pPr>
            <w:hyperlink w:anchor="_Toc95233141" w:history="1">
              <w:r w:rsidR="004315DD" w:rsidRPr="00CA2487">
                <w:rPr>
                  <w:rStyle w:val="Collegamentoipertestuale"/>
                </w:rPr>
                <w:t>6.</w:t>
              </w:r>
              <w:r w:rsidR="004315DD" w:rsidRPr="00620ACB">
                <w:rPr>
                  <w:rFonts w:eastAsia="Times New Roman"/>
                  <w:lang w:eastAsia="it-IT"/>
                </w:rPr>
                <w:tab/>
              </w:r>
              <w:r w:rsidR="004315DD" w:rsidRPr="00CA2487">
                <w:rPr>
                  <w:rStyle w:val="Collegamentoipertestuale"/>
                </w:rPr>
                <w:t>Veicoli</w:t>
              </w:r>
              <w:r w:rsidR="004315DD">
                <w:rPr>
                  <w:webHidden/>
                </w:rPr>
                <w:tab/>
              </w:r>
              <w:r w:rsidR="004315DD">
                <w:rPr>
                  <w:webHidden/>
                </w:rPr>
                <w:fldChar w:fldCharType="begin"/>
              </w:r>
              <w:r w:rsidR="004315DD">
                <w:rPr>
                  <w:webHidden/>
                </w:rPr>
                <w:instrText xml:space="preserve"> PAGEREF _Toc95233141 \h </w:instrText>
              </w:r>
              <w:r w:rsidR="004315DD">
                <w:rPr>
                  <w:webHidden/>
                </w:rPr>
              </w:r>
              <w:r w:rsidR="004315DD">
                <w:rPr>
                  <w:webHidden/>
                </w:rPr>
                <w:fldChar w:fldCharType="separate"/>
              </w:r>
              <w:r w:rsidR="009B62F1">
                <w:rPr>
                  <w:webHidden/>
                </w:rPr>
                <w:t>7</w:t>
              </w:r>
              <w:r w:rsidR="004315DD">
                <w:rPr>
                  <w:webHidden/>
                </w:rPr>
                <w:fldChar w:fldCharType="end"/>
              </w:r>
            </w:hyperlink>
          </w:p>
          <w:p w14:paraId="15F7059B" w14:textId="39BE1D27" w:rsidR="004315DD" w:rsidRPr="00620ACB" w:rsidRDefault="008753D7" w:rsidP="004315DD">
            <w:pPr>
              <w:pStyle w:val="Sommario1"/>
              <w:rPr>
                <w:rFonts w:eastAsia="Times New Roman"/>
                <w:lang w:eastAsia="it-IT"/>
              </w:rPr>
            </w:pPr>
            <w:hyperlink w:anchor="_Toc95233142" w:history="1">
              <w:r w:rsidR="004315DD" w:rsidRPr="00CA2487">
                <w:rPr>
                  <w:rStyle w:val="Collegamentoipertestuale"/>
                </w:rPr>
                <w:t>7.</w:t>
              </w:r>
              <w:r w:rsidR="004315DD" w:rsidRPr="00620ACB">
                <w:rPr>
                  <w:rFonts w:eastAsia="Times New Roman"/>
                  <w:lang w:eastAsia="it-IT"/>
                </w:rPr>
                <w:tab/>
              </w:r>
              <w:r w:rsidR="004315DD" w:rsidRPr="00CA2487">
                <w:rPr>
                  <w:rStyle w:val="Collegamentoipertestuale"/>
                </w:rPr>
                <w:t>Personale non identificato</w:t>
              </w:r>
              <w:r w:rsidR="004315DD">
                <w:rPr>
                  <w:webHidden/>
                </w:rPr>
                <w:tab/>
              </w:r>
              <w:r w:rsidR="004315DD">
                <w:rPr>
                  <w:webHidden/>
                </w:rPr>
                <w:fldChar w:fldCharType="begin"/>
              </w:r>
              <w:r w:rsidR="004315DD">
                <w:rPr>
                  <w:webHidden/>
                </w:rPr>
                <w:instrText xml:space="preserve"> PAGEREF _Toc95233142 \h </w:instrText>
              </w:r>
              <w:r w:rsidR="004315DD">
                <w:rPr>
                  <w:webHidden/>
                </w:rPr>
              </w:r>
              <w:r w:rsidR="004315DD">
                <w:rPr>
                  <w:webHidden/>
                </w:rPr>
                <w:fldChar w:fldCharType="separate"/>
              </w:r>
              <w:r w:rsidR="009B62F1">
                <w:rPr>
                  <w:webHidden/>
                </w:rPr>
                <w:t>7</w:t>
              </w:r>
              <w:r w:rsidR="004315DD">
                <w:rPr>
                  <w:webHidden/>
                </w:rPr>
                <w:fldChar w:fldCharType="end"/>
              </w:r>
            </w:hyperlink>
          </w:p>
          <w:p w14:paraId="4AA82F65" w14:textId="727E2411" w:rsidR="00C11EA2" w:rsidRDefault="0095442B" w:rsidP="00042977">
            <w:pPr>
              <w:spacing w:after="0"/>
            </w:pPr>
            <w:r w:rsidRPr="00DF7836">
              <w:fldChar w:fldCharType="end"/>
            </w:r>
          </w:p>
        </w:tc>
      </w:tr>
    </w:tbl>
    <w:p w14:paraId="7446B491" w14:textId="77777777" w:rsidR="000922B6" w:rsidRDefault="000922B6" w:rsidP="005216F8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1348"/>
        <w:gridCol w:w="2996"/>
        <w:gridCol w:w="2194"/>
        <w:gridCol w:w="2190"/>
      </w:tblGrid>
      <w:tr w:rsidR="00626EF4" w14:paraId="785AB664" w14:textId="77777777">
        <w:tc>
          <w:tcPr>
            <w:tcW w:w="537" w:type="pct"/>
            <w:vAlign w:val="center"/>
          </w:tcPr>
          <w:p w14:paraId="578A124A" w14:textId="77777777" w:rsidR="00626EF4" w:rsidRPr="00042977" w:rsidRDefault="00626EF4" w:rsidP="00042977">
            <w:pPr>
              <w:spacing w:after="0"/>
              <w:rPr>
                <w:b/>
                <w:bCs/>
              </w:rPr>
            </w:pPr>
            <w:r w:rsidRPr="00042977">
              <w:rPr>
                <w:b/>
                <w:bCs/>
              </w:rPr>
              <w:t>Rev</w:t>
            </w:r>
          </w:p>
        </w:tc>
        <w:tc>
          <w:tcPr>
            <w:tcW w:w="689" w:type="pct"/>
            <w:vAlign w:val="center"/>
          </w:tcPr>
          <w:p w14:paraId="66EC8536" w14:textId="77777777" w:rsidR="00626EF4" w:rsidRPr="00042977" w:rsidRDefault="00626EF4" w:rsidP="00042977">
            <w:pPr>
              <w:spacing w:after="0"/>
              <w:rPr>
                <w:b/>
                <w:bCs/>
              </w:rPr>
            </w:pPr>
            <w:r w:rsidRPr="00042977">
              <w:rPr>
                <w:b/>
                <w:bCs/>
              </w:rPr>
              <w:t>Data emiss.</w:t>
            </w:r>
          </w:p>
        </w:tc>
        <w:tc>
          <w:tcPr>
            <w:tcW w:w="1532" w:type="pct"/>
            <w:vAlign w:val="center"/>
          </w:tcPr>
          <w:p w14:paraId="1ABF4AC7" w14:textId="77777777" w:rsidR="00626EF4" w:rsidRPr="00042977" w:rsidRDefault="00626EF4" w:rsidP="00042977">
            <w:pPr>
              <w:spacing w:after="0"/>
              <w:rPr>
                <w:b/>
                <w:bCs/>
              </w:rPr>
            </w:pPr>
            <w:r w:rsidRPr="00042977">
              <w:rPr>
                <w:b/>
                <w:bCs/>
              </w:rPr>
              <w:t>Motivazione della revisione</w:t>
            </w:r>
          </w:p>
        </w:tc>
        <w:tc>
          <w:tcPr>
            <w:tcW w:w="1122" w:type="pct"/>
            <w:tcBorders>
              <w:left w:val="single" w:sz="4" w:space="0" w:color="auto"/>
            </w:tcBorders>
            <w:vAlign w:val="center"/>
          </w:tcPr>
          <w:p w14:paraId="37A465D2" w14:textId="04CC727F" w:rsidR="00626EF4" w:rsidRPr="00042977" w:rsidRDefault="00626EF4" w:rsidP="00042977">
            <w:pPr>
              <w:spacing w:after="0"/>
              <w:rPr>
                <w:b/>
                <w:bCs/>
              </w:rPr>
            </w:pPr>
            <w:r w:rsidRPr="00042977">
              <w:rPr>
                <w:b/>
                <w:bCs/>
              </w:rPr>
              <w:t>Redatto da RSGQ</w:t>
            </w:r>
            <w:r w:rsidR="005216F8" w:rsidRPr="00042977">
              <w:rPr>
                <w:b/>
                <w:bCs/>
              </w:rPr>
              <w:t>-RSPP</w:t>
            </w:r>
          </w:p>
        </w:tc>
        <w:tc>
          <w:tcPr>
            <w:tcW w:w="1120" w:type="pct"/>
            <w:vAlign w:val="center"/>
          </w:tcPr>
          <w:p w14:paraId="38E3059A" w14:textId="77777777" w:rsidR="00626EF4" w:rsidRPr="00042977" w:rsidRDefault="00626EF4" w:rsidP="00042977">
            <w:pPr>
              <w:spacing w:after="0"/>
              <w:rPr>
                <w:b/>
                <w:bCs/>
              </w:rPr>
            </w:pPr>
            <w:r w:rsidRPr="00042977">
              <w:rPr>
                <w:b/>
                <w:bCs/>
              </w:rPr>
              <w:t>Approvato da DIREZIONE</w:t>
            </w:r>
          </w:p>
        </w:tc>
      </w:tr>
      <w:tr w:rsidR="00626EF4" w14:paraId="264D9751" w14:textId="77777777">
        <w:trPr>
          <w:trHeight w:val="727"/>
        </w:trPr>
        <w:tc>
          <w:tcPr>
            <w:tcW w:w="537" w:type="pct"/>
            <w:vAlign w:val="center"/>
          </w:tcPr>
          <w:p w14:paraId="4B14052D" w14:textId="77777777" w:rsidR="00626EF4" w:rsidRDefault="00626EF4" w:rsidP="00042977">
            <w:pPr>
              <w:spacing w:after="0"/>
            </w:pPr>
            <w:r>
              <w:t>0</w:t>
            </w:r>
          </w:p>
        </w:tc>
        <w:tc>
          <w:tcPr>
            <w:tcW w:w="689" w:type="pct"/>
            <w:vAlign w:val="center"/>
          </w:tcPr>
          <w:p w14:paraId="5A176A16" w14:textId="76A9DC67" w:rsidR="00626EF4" w:rsidRDefault="005216F8" w:rsidP="00042977">
            <w:pPr>
              <w:spacing w:after="0"/>
            </w:pPr>
            <w:r>
              <w:t>04</w:t>
            </w:r>
            <w:r w:rsidR="00626EF4">
              <w:t>/</w:t>
            </w:r>
            <w:r>
              <w:t>02</w:t>
            </w:r>
            <w:r w:rsidR="00626EF4">
              <w:t>/</w:t>
            </w:r>
            <w:r>
              <w:t>22</w:t>
            </w:r>
          </w:p>
        </w:tc>
        <w:tc>
          <w:tcPr>
            <w:tcW w:w="1532" w:type="pct"/>
            <w:vAlign w:val="center"/>
          </w:tcPr>
          <w:p w14:paraId="4F4DA68F" w14:textId="77777777" w:rsidR="00626EF4" w:rsidRDefault="00626EF4" w:rsidP="00042977">
            <w:pPr>
              <w:spacing w:after="0"/>
            </w:pPr>
            <w:r>
              <w:t>Prima emissione</w:t>
            </w:r>
          </w:p>
        </w:tc>
        <w:tc>
          <w:tcPr>
            <w:tcW w:w="1122" w:type="pct"/>
            <w:tcBorders>
              <w:left w:val="single" w:sz="4" w:space="0" w:color="auto"/>
            </w:tcBorders>
            <w:vAlign w:val="center"/>
          </w:tcPr>
          <w:p w14:paraId="70FB8A3F" w14:textId="719105E5" w:rsidR="00626EF4" w:rsidRDefault="005216F8" w:rsidP="00042977">
            <w:pPr>
              <w:spacing w:after="0"/>
            </w:pPr>
            <w:r>
              <w:t xml:space="preserve">Mason A </w:t>
            </w:r>
            <w:r w:rsidR="000922B6">
              <w:t>Gaiotto</w:t>
            </w:r>
            <w:r w:rsidR="00626EF4">
              <w:t xml:space="preserve"> A.</w:t>
            </w:r>
          </w:p>
        </w:tc>
        <w:tc>
          <w:tcPr>
            <w:tcW w:w="1120" w:type="pct"/>
            <w:vAlign w:val="center"/>
          </w:tcPr>
          <w:p w14:paraId="4947C7D6" w14:textId="77777777" w:rsidR="00626EF4" w:rsidRDefault="005216F8" w:rsidP="00042977">
            <w:pPr>
              <w:spacing w:after="0"/>
            </w:pPr>
            <w:r>
              <w:t>Bigaran Simonetta</w:t>
            </w:r>
          </w:p>
          <w:p w14:paraId="7CF38BF8" w14:textId="569FD84A" w:rsidR="0054550B" w:rsidRDefault="0054550B" w:rsidP="00042977">
            <w:pPr>
              <w:spacing w:after="0"/>
            </w:pPr>
            <w:r>
              <w:t>________________</w:t>
            </w:r>
          </w:p>
        </w:tc>
      </w:tr>
    </w:tbl>
    <w:p w14:paraId="33D8026D" w14:textId="77777777" w:rsidR="007C4252" w:rsidRPr="00620ACB" w:rsidRDefault="007C4252" w:rsidP="005216F8">
      <w:pPr>
        <w:rPr>
          <w:highlight w:val="lightGray"/>
        </w:rPr>
      </w:pPr>
      <w:bookmarkStart w:id="2" w:name="_Toc128794486"/>
      <w:bookmarkStart w:id="3" w:name="_Toc214512298"/>
      <w:bookmarkStart w:id="4" w:name="_Toc216150750"/>
      <w:bookmarkStart w:id="5" w:name="_Toc509106384"/>
      <w:bookmarkEnd w:id="0"/>
      <w:bookmarkEnd w:id="1"/>
    </w:p>
    <w:p w14:paraId="49569810" w14:textId="0E1B216F" w:rsidR="00042977" w:rsidRDefault="007C4252" w:rsidP="00042977">
      <w:r w:rsidRPr="00620ACB">
        <w:rPr>
          <w:highlight w:val="lightGray"/>
        </w:rPr>
        <w:br w:type="page"/>
      </w:r>
    </w:p>
    <w:p w14:paraId="09B2B966" w14:textId="467D208D" w:rsidR="000A1358" w:rsidRPr="000A1358" w:rsidRDefault="000A1358" w:rsidP="00042977">
      <w:pPr>
        <w:pStyle w:val="Titolo1"/>
      </w:pPr>
      <w:bookmarkStart w:id="6" w:name="_Toc95233136"/>
      <w:r w:rsidRPr="000A1358">
        <w:t>Scopo e campo di applicazione</w:t>
      </w:r>
      <w:bookmarkEnd w:id="2"/>
      <w:bookmarkEnd w:id="3"/>
      <w:bookmarkEnd w:id="4"/>
      <w:bookmarkEnd w:id="6"/>
    </w:p>
    <w:p w14:paraId="32542350" w14:textId="44428914" w:rsidR="000A1358" w:rsidRDefault="000A1358" w:rsidP="005216F8">
      <w:r w:rsidRPr="000A1358">
        <w:t xml:space="preserve">Scopo della presente istruzione di lavoro è di </w:t>
      </w:r>
      <w:r w:rsidR="00AE38A8">
        <w:t xml:space="preserve">fornire ad </w:t>
      </w:r>
      <w:r w:rsidR="00042977">
        <w:t xml:space="preserve">autisti </w:t>
      </w:r>
      <w:r w:rsidR="00AE38A8">
        <w:t xml:space="preserve">esterni ed ad altro personale </w:t>
      </w:r>
      <w:r w:rsidR="00042977">
        <w:t>che acced</w:t>
      </w:r>
      <w:r w:rsidR="00AE38A8">
        <w:t xml:space="preserve">e </w:t>
      </w:r>
      <w:r w:rsidR="00042977">
        <w:t xml:space="preserve">all’impianto </w:t>
      </w:r>
      <w:r w:rsidR="00AE38A8">
        <w:t>le informazioni essenziali riguardanti i rischi principali e le regole da seguire per evitare infortuni o danni materiali.</w:t>
      </w:r>
      <w:r w:rsidR="00056AB5">
        <w:t xml:space="preserve"> La procedura si applica sia all’impianto di S. Biagio di Callalta che in quello di Megliadino S. Vitale.</w:t>
      </w:r>
    </w:p>
    <w:p w14:paraId="6C646E80" w14:textId="77777777" w:rsidR="000A1358" w:rsidRPr="000A1358" w:rsidRDefault="000A1358" w:rsidP="00AE38A8">
      <w:pPr>
        <w:pStyle w:val="Titolo1"/>
      </w:pPr>
      <w:bookmarkStart w:id="7" w:name="_Toc128794487"/>
      <w:bookmarkStart w:id="8" w:name="_Toc214512299"/>
      <w:bookmarkStart w:id="9" w:name="_Toc216150751"/>
      <w:bookmarkStart w:id="10" w:name="_Toc95233137"/>
      <w:r w:rsidRPr="000A1358">
        <w:t>Riferimenti</w:t>
      </w:r>
      <w:bookmarkEnd w:id="7"/>
      <w:bookmarkEnd w:id="8"/>
      <w:bookmarkEnd w:id="9"/>
      <w:bookmarkEnd w:id="10"/>
    </w:p>
    <w:p w14:paraId="0F1E9ABE" w14:textId="77777777" w:rsidR="000A1358" w:rsidRPr="000A1358" w:rsidRDefault="000A1358" w:rsidP="00AE38A8">
      <w:pPr>
        <w:numPr>
          <w:ilvl w:val="0"/>
          <w:numId w:val="25"/>
        </w:numPr>
        <w:spacing w:after="0"/>
      </w:pPr>
      <w:r w:rsidRPr="000A1358">
        <w:t>D. Lgs. 81/08</w:t>
      </w:r>
    </w:p>
    <w:p w14:paraId="2423325B" w14:textId="77777777" w:rsidR="000A1358" w:rsidRPr="000A1358" w:rsidRDefault="000A1358" w:rsidP="00AE38A8">
      <w:pPr>
        <w:numPr>
          <w:ilvl w:val="0"/>
          <w:numId w:val="25"/>
        </w:numPr>
        <w:spacing w:after="0"/>
      </w:pPr>
      <w:r>
        <w:t>ISO 45001</w:t>
      </w:r>
    </w:p>
    <w:p w14:paraId="082FD9FD" w14:textId="77777777" w:rsidR="000A1358" w:rsidRPr="000A1358" w:rsidRDefault="000A1358" w:rsidP="00AE38A8">
      <w:pPr>
        <w:pStyle w:val="Titolo1"/>
      </w:pPr>
      <w:bookmarkStart w:id="11" w:name="_Toc128794488"/>
      <w:bookmarkStart w:id="12" w:name="_Toc214512300"/>
      <w:bookmarkStart w:id="13" w:name="_Toc216150752"/>
      <w:bookmarkStart w:id="14" w:name="_Toc95233138"/>
      <w:r w:rsidRPr="000A1358">
        <w:t>Responsabilità</w:t>
      </w:r>
      <w:bookmarkEnd w:id="11"/>
      <w:bookmarkEnd w:id="12"/>
      <w:bookmarkEnd w:id="13"/>
      <w:bookmarkEnd w:id="14"/>
    </w:p>
    <w:p w14:paraId="264AA515" w14:textId="77777777" w:rsidR="00AE38A8" w:rsidRDefault="000A1358" w:rsidP="005216F8">
      <w:r w:rsidRPr="000A1358">
        <w:t>Il rispetto della presente istruzione compete a</w:t>
      </w:r>
      <w:r w:rsidR="00AE38A8">
        <w:t>:</w:t>
      </w:r>
    </w:p>
    <w:p w14:paraId="733C73D5" w14:textId="7D3F85F2" w:rsidR="00AE38A8" w:rsidRDefault="00AE38A8" w:rsidP="00AE38A8">
      <w:pPr>
        <w:numPr>
          <w:ilvl w:val="0"/>
          <w:numId w:val="25"/>
        </w:numPr>
        <w:spacing w:after="0"/>
      </w:pPr>
      <w:r>
        <w:t>Tutti gli esterni che entrano in azienda</w:t>
      </w:r>
      <w:r w:rsidR="00395416">
        <w:t>, salvo essere regolati da documenti diversi come Duvri o PSC.</w:t>
      </w:r>
    </w:p>
    <w:p w14:paraId="0902986B" w14:textId="13518E52" w:rsidR="00BF4AD8" w:rsidRDefault="00BF4AD8" w:rsidP="00AE38A8">
      <w:pPr>
        <w:numPr>
          <w:ilvl w:val="0"/>
          <w:numId w:val="25"/>
        </w:numPr>
        <w:spacing w:after="0"/>
      </w:pPr>
      <w:r>
        <w:t>Tutto il personale esterno impegnato in operazioni di trasporto</w:t>
      </w:r>
    </w:p>
    <w:p w14:paraId="3ACD9883" w14:textId="36D29579" w:rsidR="00BF4AD8" w:rsidRDefault="00BF4AD8" w:rsidP="00AE38A8">
      <w:pPr>
        <w:numPr>
          <w:ilvl w:val="0"/>
          <w:numId w:val="25"/>
        </w:numPr>
        <w:spacing w:after="0"/>
      </w:pPr>
      <w:r>
        <w:t>Tutto il personale esterno impegnato in operazioni di</w:t>
      </w:r>
      <w:r w:rsidR="00FB43A4">
        <w:t xml:space="preserve"> natura intellettuale</w:t>
      </w:r>
    </w:p>
    <w:p w14:paraId="07E8FD9D" w14:textId="4B806B7E" w:rsidR="00395416" w:rsidRDefault="00395416" w:rsidP="00AE38A8">
      <w:pPr>
        <w:numPr>
          <w:ilvl w:val="0"/>
          <w:numId w:val="25"/>
        </w:numPr>
        <w:spacing w:after="0"/>
      </w:pPr>
      <w:r>
        <w:t>Tutti i lavoratori Bigaran</w:t>
      </w:r>
      <w:r w:rsidR="00FB43A4">
        <w:t xml:space="preserve"> per la parte di interazion</w:t>
      </w:r>
      <w:r w:rsidR="005701BB">
        <w:t>e</w:t>
      </w:r>
      <w:r w:rsidR="00FB43A4">
        <w:t xml:space="preserve"> con gli esterni</w:t>
      </w:r>
    </w:p>
    <w:p w14:paraId="25AD477F" w14:textId="756C8B26" w:rsidR="0097711E" w:rsidRDefault="000A1358" w:rsidP="00395416">
      <w:r w:rsidRPr="000A1358">
        <w:t xml:space="preserve">La vigilanza sul rispetto della istruzione compete alle figure dei preposti </w:t>
      </w:r>
      <w:r w:rsidR="00395416">
        <w:t>(capopiazzale) e a tutti i dipendenti Bigaran</w:t>
      </w:r>
      <w:r w:rsidR="00BF4AD8">
        <w:t xml:space="preserve"> che dovranno segnalare prontamente ogni criticità al proprio preposto o al datore di lavoro</w:t>
      </w:r>
      <w:r w:rsidRPr="000A1358">
        <w:t>.</w:t>
      </w:r>
    </w:p>
    <w:p w14:paraId="307238DE" w14:textId="77777777" w:rsidR="0097711E" w:rsidRDefault="0097711E" w:rsidP="0097711E">
      <w:r>
        <w:br w:type="page"/>
      </w:r>
    </w:p>
    <w:p w14:paraId="50E02FF6" w14:textId="6D71590D" w:rsidR="00BF4AD8" w:rsidRDefault="00BF4AD8" w:rsidP="0097711E">
      <w:pPr>
        <w:pStyle w:val="Titolo1"/>
      </w:pPr>
      <w:bookmarkStart w:id="15" w:name="_Toc95233139"/>
      <w:r>
        <w:t>Rischi presenti nell’impianto</w:t>
      </w:r>
      <w:bookmarkEnd w:id="15"/>
    </w:p>
    <w:p w14:paraId="13C94D07" w14:textId="74270A57" w:rsidR="00BF4AD8" w:rsidRDefault="00BF4AD8" w:rsidP="00BF4AD8">
      <w:pPr>
        <w:rPr>
          <w:lang w:eastAsia="it-IT"/>
        </w:rPr>
      </w:pPr>
      <w:r>
        <w:rPr>
          <w:lang w:eastAsia="it-IT"/>
        </w:rPr>
        <w:t xml:space="preserve">Nella tabella seguente si elencano i principali rischi a cui </w:t>
      </w:r>
      <w:r w:rsidR="005965F3">
        <w:rPr>
          <w:lang w:eastAsia="it-IT"/>
        </w:rPr>
        <w:t>un esterno</w:t>
      </w:r>
      <w:r>
        <w:rPr>
          <w:lang w:eastAsia="it-IT"/>
        </w:rPr>
        <w:t xml:space="preserve"> è espost</w:t>
      </w:r>
      <w:r w:rsidR="005965F3">
        <w:rPr>
          <w:lang w:eastAsia="it-IT"/>
        </w:rPr>
        <w:t>o</w:t>
      </w:r>
      <w:r>
        <w:rPr>
          <w:lang w:eastAsia="it-IT"/>
        </w:rPr>
        <w:t xml:space="preserve"> durante il solo accesso</w:t>
      </w:r>
      <w:r w:rsidR="00FB43A4">
        <w:rPr>
          <w:lang w:eastAsia="it-IT"/>
        </w:rPr>
        <w:t xml:space="preserve">, sia in piazzale </w:t>
      </w:r>
      <w:r w:rsidR="005701BB">
        <w:rPr>
          <w:lang w:eastAsia="it-IT"/>
        </w:rPr>
        <w:t>che impianto.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4001"/>
      </w:tblGrid>
      <w:tr w:rsidR="00FA1BF3" w:rsidRPr="00923A05" w14:paraId="6B3188BF" w14:textId="77777777" w:rsidTr="001518DE">
        <w:trPr>
          <w:tblHeader/>
        </w:trPr>
        <w:tc>
          <w:tcPr>
            <w:tcW w:w="2518" w:type="dxa"/>
            <w:shd w:val="clear" w:color="auto" w:fill="B4C6E7"/>
          </w:tcPr>
          <w:p w14:paraId="286B4A85" w14:textId="5CC681A2" w:rsidR="005701BB" w:rsidRPr="00923A05" w:rsidRDefault="005701BB" w:rsidP="00FA1BF3">
            <w:pPr>
              <w:spacing w:before="60" w:after="0"/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>Fattore di rischio</w:t>
            </w:r>
            <w:r w:rsidR="0097711E" w:rsidRPr="00923A05">
              <w:rPr>
                <w:b/>
                <w:bCs/>
                <w:sz w:val="20"/>
                <w:szCs w:val="20"/>
                <w:lang w:eastAsia="it-IT"/>
              </w:rPr>
              <w:t xml:space="preserve"> presente in impianto</w:t>
            </w:r>
          </w:p>
        </w:tc>
        <w:tc>
          <w:tcPr>
            <w:tcW w:w="3260" w:type="dxa"/>
            <w:shd w:val="clear" w:color="auto" w:fill="B4C6E7"/>
          </w:tcPr>
          <w:p w14:paraId="37168A63" w14:textId="4544EA41" w:rsidR="005701BB" w:rsidRPr="00923A05" w:rsidRDefault="005701BB" w:rsidP="00FA1BF3">
            <w:pPr>
              <w:spacing w:before="60" w:after="0"/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>Contestualizzazione</w:t>
            </w:r>
          </w:p>
        </w:tc>
        <w:tc>
          <w:tcPr>
            <w:tcW w:w="4001" w:type="dxa"/>
            <w:shd w:val="clear" w:color="auto" w:fill="B4C6E7"/>
          </w:tcPr>
          <w:p w14:paraId="76C7D489" w14:textId="64AD87A8" w:rsidR="005701BB" w:rsidRPr="00923A05" w:rsidRDefault="005965F3" w:rsidP="00FA1BF3">
            <w:pPr>
              <w:spacing w:before="60" w:after="0"/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>
              <w:rPr>
                <w:b/>
                <w:bCs/>
                <w:sz w:val="20"/>
                <w:szCs w:val="20"/>
                <w:lang w:eastAsia="it-IT"/>
              </w:rPr>
              <w:t>Indicazioni per gli esterni.</w:t>
            </w:r>
          </w:p>
        </w:tc>
      </w:tr>
      <w:tr w:rsidR="00A27192" w:rsidRPr="00923A05" w14:paraId="37FB0102" w14:textId="77777777" w:rsidTr="008058D6">
        <w:tc>
          <w:tcPr>
            <w:tcW w:w="2518" w:type="dxa"/>
            <w:shd w:val="clear" w:color="auto" w:fill="auto"/>
          </w:tcPr>
          <w:p w14:paraId="665806B0" w14:textId="54EFF3B8" w:rsidR="00A27192" w:rsidRPr="00923A05" w:rsidRDefault="00A27192" w:rsidP="00FA1BF3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>Presenza di ambienti confinati e/o sospetto inquinamento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1FEBE69E" w14:textId="750B8A1F" w:rsidR="00A27192" w:rsidRPr="00923A05" w:rsidRDefault="00A27192" w:rsidP="00FA1BF3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5A590ADE" w14:textId="77777777" w:rsidTr="00C6065C">
        <w:tc>
          <w:tcPr>
            <w:tcW w:w="2518" w:type="dxa"/>
            <w:shd w:val="clear" w:color="auto" w:fill="auto"/>
          </w:tcPr>
          <w:p w14:paraId="336279C0" w14:textId="2C4E8A65" w:rsidR="00A27192" w:rsidRPr="00923A05" w:rsidRDefault="00A27192" w:rsidP="00FA1BF3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 xml:space="preserve">Rischio da lavoro in locali di lavoro seminterrati o sotterranei 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7976B70B" w14:textId="1F12B109" w:rsidR="00A27192" w:rsidRPr="00923A05" w:rsidRDefault="00A27192" w:rsidP="00FA1BF3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FA1BF3" w:rsidRPr="00923A05" w14:paraId="13658AA8" w14:textId="77777777" w:rsidTr="00FA1BF3">
        <w:tc>
          <w:tcPr>
            <w:tcW w:w="2518" w:type="dxa"/>
            <w:shd w:val="clear" w:color="auto" w:fill="auto"/>
          </w:tcPr>
          <w:p w14:paraId="2502D9D1" w14:textId="1C0C414F" w:rsidR="005701BB" w:rsidRPr="00923A05" w:rsidRDefault="005701BB" w:rsidP="00FA1BF3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>Cadute a livello su pavimentazione bagnata o per altre cause</w:t>
            </w:r>
          </w:p>
        </w:tc>
        <w:tc>
          <w:tcPr>
            <w:tcW w:w="3260" w:type="dxa"/>
            <w:shd w:val="clear" w:color="auto" w:fill="auto"/>
          </w:tcPr>
          <w:p w14:paraId="796AE15E" w14:textId="4188F718" w:rsidR="005701BB" w:rsidRPr="00923A05" w:rsidRDefault="005701BB" w:rsidP="00FA1BF3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Possibili rischi</w:t>
            </w:r>
            <w:r w:rsidR="00DE6C50" w:rsidRPr="00923A05">
              <w:rPr>
                <w:sz w:val="20"/>
                <w:szCs w:val="20"/>
                <w:lang w:eastAsia="it-IT"/>
              </w:rPr>
              <w:t xml:space="preserve"> in piazzale e sulla pesa, a causa di ghiaccio nel periodo invernale o di acqua.</w:t>
            </w:r>
          </w:p>
        </w:tc>
        <w:tc>
          <w:tcPr>
            <w:tcW w:w="4001" w:type="dxa"/>
            <w:shd w:val="clear" w:color="auto" w:fill="auto"/>
          </w:tcPr>
          <w:p w14:paraId="3E1E9020" w14:textId="763F66E1" w:rsidR="005701BB" w:rsidRPr="00923A05" w:rsidRDefault="00DE6C50" w:rsidP="00FA1BF3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Rimanere nei percorsi pedonali</w:t>
            </w:r>
            <w:r w:rsidR="00F00B6E" w:rsidRPr="00923A05">
              <w:rPr>
                <w:sz w:val="20"/>
                <w:szCs w:val="20"/>
                <w:lang w:eastAsia="it-IT"/>
              </w:rPr>
              <w:t xml:space="preserve"> segnati</w:t>
            </w:r>
            <w:r w:rsidRPr="00923A05">
              <w:rPr>
                <w:sz w:val="20"/>
                <w:szCs w:val="20"/>
                <w:lang w:eastAsia="it-IT"/>
              </w:rPr>
              <w:t>.</w:t>
            </w:r>
          </w:p>
          <w:p w14:paraId="1454C711" w14:textId="4E975D8A" w:rsidR="00DE6C50" w:rsidRPr="00923A05" w:rsidRDefault="00F00B6E" w:rsidP="00FA1BF3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Non entrare in parti dell’impianto in autonomia e senza autorizzazione</w:t>
            </w:r>
          </w:p>
        </w:tc>
      </w:tr>
      <w:tr w:rsidR="00A27192" w:rsidRPr="00923A05" w14:paraId="2163B20A" w14:textId="77777777" w:rsidTr="00B773F5">
        <w:tc>
          <w:tcPr>
            <w:tcW w:w="2518" w:type="dxa"/>
            <w:shd w:val="clear" w:color="auto" w:fill="auto"/>
          </w:tcPr>
          <w:p w14:paraId="3984FA57" w14:textId="2DE51B79" w:rsidR="00A27192" w:rsidRPr="00923A05" w:rsidRDefault="00A27192" w:rsidP="0097711E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 xml:space="preserve">Cadute dall’alto o in aperture a livello del suolo 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72068DD" w14:textId="702EFB1D" w:rsidR="00A27192" w:rsidRPr="00923A05" w:rsidRDefault="00A27192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FA1BF3" w:rsidRPr="00923A05" w14:paraId="3AF2DF74" w14:textId="77777777" w:rsidTr="00FA1BF3">
        <w:tc>
          <w:tcPr>
            <w:tcW w:w="2518" w:type="dxa"/>
            <w:shd w:val="clear" w:color="auto" w:fill="auto"/>
          </w:tcPr>
          <w:p w14:paraId="08B1F59D" w14:textId="747FF27B" w:rsidR="005701BB" w:rsidRPr="00923A05" w:rsidRDefault="00923A05" w:rsidP="0097711E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 xml:space="preserve">Investimento </w:t>
            </w:r>
            <w:r w:rsidR="00D86E5E">
              <w:rPr>
                <w:b/>
                <w:bCs/>
                <w:sz w:val="20"/>
                <w:szCs w:val="20"/>
                <w:lang w:eastAsia="it-IT"/>
              </w:rPr>
              <w:t>(subito)</w:t>
            </w:r>
          </w:p>
        </w:tc>
        <w:tc>
          <w:tcPr>
            <w:tcW w:w="3260" w:type="dxa"/>
            <w:shd w:val="clear" w:color="auto" w:fill="auto"/>
          </w:tcPr>
          <w:p w14:paraId="2E28428E" w14:textId="1BA3DC6C" w:rsidR="005701BB" w:rsidRPr="00923A05" w:rsidRDefault="00923A05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Il rischio è legato alla presenza dei mezzi</w:t>
            </w:r>
            <w:r w:rsidR="00D86E5E">
              <w:rPr>
                <w:sz w:val="20"/>
                <w:szCs w:val="20"/>
                <w:lang w:eastAsia="it-IT"/>
              </w:rPr>
              <w:t xml:space="preserve"> che circolano nel piazzale e nell’impianto.</w:t>
            </w:r>
          </w:p>
        </w:tc>
        <w:tc>
          <w:tcPr>
            <w:tcW w:w="4001" w:type="dxa"/>
            <w:shd w:val="clear" w:color="auto" w:fill="auto"/>
          </w:tcPr>
          <w:p w14:paraId="4CAAA2C3" w14:textId="77777777" w:rsidR="005965F3" w:rsidRPr="005965F3" w:rsidRDefault="005965F3" w:rsidP="005965F3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5965F3">
              <w:rPr>
                <w:sz w:val="20"/>
                <w:szCs w:val="20"/>
                <w:lang w:eastAsia="it-IT"/>
              </w:rPr>
              <w:t>Rimanere nei percorsi pedonali segnati.</w:t>
            </w:r>
          </w:p>
          <w:p w14:paraId="78EC4237" w14:textId="77777777" w:rsidR="005701BB" w:rsidRDefault="005965F3" w:rsidP="005965F3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5965F3">
              <w:rPr>
                <w:sz w:val="20"/>
                <w:szCs w:val="20"/>
                <w:lang w:eastAsia="it-IT"/>
              </w:rPr>
              <w:t>Non entrare in parti dell’impianto in autonomia e senza autorizzazione</w:t>
            </w:r>
            <w:r>
              <w:rPr>
                <w:sz w:val="20"/>
                <w:szCs w:val="20"/>
                <w:lang w:eastAsia="it-IT"/>
              </w:rPr>
              <w:t>. In attesa dello scarico rimanere sul proprio mezzo o in prossimità.</w:t>
            </w:r>
          </w:p>
          <w:p w14:paraId="598E161B" w14:textId="6FF161D3" w:rsidR="005965F3" w:rsidRPr="00923A05" w:rsidRDefault="005965F3" w:rsidP="005965F3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Seguire le indicazioni del capo piazzale</w:t>
            </w:r>
          </w:p>
        </w:tc>
      </w:tr>
      <w:tr w:rsidR="005965F3" w:rsidRPr="00923A05" w14:paraId="4C8406CB" w14:textId="77777777" w:rsidTr="00FA1BF3">
        <w:tc>
          <w:tcPr>
            <w:tcW w:w="2518" w:type="dxa"/>
            <w:shd w:val="clear" w:color="auto" w:fill="auto"/>
          </w:tcPr>
          <w:p w14:paraId="702FA400" w14:textId="705D1BB8" w:rsidR="005965F3" w:rsidRPr="00923A05" w:rsidRDefault="005965F3" w:rsidP="0097711E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 xml:space="preserve">Investimento </w:t>
            </w:r>
            <w:r>
              <w:rPr>
                <w:b/>
                <w:bCs/>
                <w:sz w:val="20"/>
                <w:szCs w:val="20"/>
                <w:lang w:eastAsia="it-IT"/>
              </w:rPr>
              <w:t>(provocato)</w:t>
            </w:r>
          </w:p>
        </w:tc>
        <w:tc>
          <w:tcPr>
            <w:tcW w:w="3260" w:type="dxa"/>
            <w:shd w:val="clear" w:color="auto" w:fill="auto"/>
          </w:tcPr>
          <w:p w14:paraId="6EB394E0" w14:textId="19F53B22" w:rsidR="005965F3" w:rsidRDefault="005965F3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Il rischio è legato al mezzo condotto dall’esterno in impianto o in piazzale che può investire una terza persona.</w:t>
            </w:r>
          </w:p>
        </w:tc>
        <w:tc>
          <w:tcPr>
            <w:tcW w:w="4001" w:type="dxa"/>
            <w:shd w:val="clear" w:color="auto" w:fill="auto"/>
          </w:tcPr>
          <w:p w14:paraId="4E6DE92D" w14:textId="77777777" w:rsidR="005965F3" w:rsidRDefault="005965F3" w:rsidP="005965F3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Accedere a passo d’uomo.</w:t>
            </w:r>
          </w:p>
          <w:p w14:paraId="740A5C05" w14:textId="77777777" w:rsidR="005965F3" w:rsidRDefault="005965F3" w:rsidP="005965F3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Rispettare le indicazioni del semaforo</w:t>
            </w:r>
          </w:p>
          <w:p w14:paraId="17AEED8E" w14:textId="0639BC6E" w:rsidR="005965F3" w:rsidRDefault="005965F3" w:rsidP="005965F3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Seguire le indicazioni del capo piazzale</w:t>
            </w:r>
          </w:p>
          <w:p w14:paraId="7A633F65" w14:textId="73FCC71A" w:rsidR="005965F3" w:rsidRPr="005965F3" w:rsidRDefault="005965F3" w:rsidP="005965F3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invadere le corsie pedonali.</w:t>
            </w:r>
          </w:p>
        </w:tc>
      </w:tr>
      <w:tr w:rsidR="00FA1BF3" w:rsidRPr="00923A05" w14:paraId="5EC8D68E" w14:textId="77777777" w:rsidTr="00FA1BF3">
        <w:tc>
          <w:tcPr>
            <w:tcW w:w="2518" w:type="dxa"/>
            <w:shd w:val="clear" w:color="auto" w:fill="auto"/>
          </w:tcPr>
          <w:p w14:paraId="12733039" w14:textId="03B0D162" w:rsidR="005701BB" w:rsidRPr="00923A05" w:rsidRDefault="00923A05" w:rsidP="0097711E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23A05">
              <w:rPr>
                <w:b/>
                <w:bCs/>
                <w:sz w:val="20"/>
                <w:szCs w:val="20"/>
                <w:lang w:eastAsia="it-IT"/>
              </w:rPr>
              <w:t>Fonte di rischio: caduta di materiale dall'alto</w:t>
            </w:r>
          </w:p>
        </w:tc>
        <w:tc>
          <w:tcPr>
            <w:tcW w:w="3260" w:type="dxa"/>
            <w:shd w:val="clear" w:color="auto" w:fill="auto"/>
          </w:tcPr>
          <w:p w14:paraId="680DAE55" w14:textId="03E195D7" w:rsidR="005701BB" w:rsidRPr="00923A05" w:rsidRDefault="005965F3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Il rischio è presente nei pressi dell’area di scarico e carico con </w:t>
            </w:r>
            <w:r w:rsidR="00D97AE8">
              <w:rPr>
                <w:sz w:val="20"/>
                <w:szCs w:val="20"/>
                <w:lang w:eastAsia="it-IT"/>
              </w:rPr>
              <w:t>escavatori o camion con polipo</w:t>
            </w:r>
            <w:r>
              <w:rPr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001" w:type="dxa"/>
            <w:shd w:val="clear" w:color="auto" w:fill="auto"/>
          </w:tcPr>
          <w:p w14:paraId="25458736" w14:textId="77777777" w:rsidR="005701BB" w:rsidRDefault="005965F3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avvicinarsi ai mezzi di terzi in manovra di scarico o in apertura delle porte dei cassoni.</w:t>
            </w:r>
          </w:p>
          <w:p w14:paraId="73456435" w14:textId="77777777" w:rsidR="00D97AE8" w:rsidRDefault="00D97AE8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cominciare le manovre di scarico dei cassoni con altre persone in prossimità.</w:t>
            </w:r>
          </w:p>
          <w:p w14:paraId="7FB09D00" w14:textId="77777777" w:rsidR="00D97AE8" w:rsidRDefault="00D97AE8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avvicinarsi a escavatori o camion gru con polipo in lavoro.</w:t>
            </w:r>
          </w:p>
          <w:p w14:paraId="6FE5D27C" w14:textId="4B72EB33" w:rsidR="00D97AE8" w:rsidRPr="00923A05" w:rsidRDefault="00D97AE8" w:rsidP="0097711E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Non </w:t>
            </w:r>
            <w:r w:rsidRPr="00D97AE8">
              <w:rPr>
                <w:sz w:val="20"/>
                <w:szCs w:val="20"/>
                <w:lang w:eastAsia="it-IT"/>
              </w:rPr>
              <w:t>entrare in parti dell’impianto in autonomia e senza autorizzazione.</w:t>
            </w:r>
          </w:p>
        </w:tc>
      </w:tr>
      <w:tr w:rsidR="00D97AE8" w:rsidRPr="00923A05" w14:paraId="5E900B58" w14:textId="77777777" w:rsidTr="001518DE">
        <w:trPr>
          <w:trHeight w:val="2355"/>
        </w:trPr>
        <w:tc>
          <w:tcPr>
            <w:tcW w:w="2518" w:type="dxa"/>
            <w:shd w:val="clear" w:color="auto" w:fill="auto"/>
          </w:tcPr>
          <w:p w14:paraId="59DBFAFF" w14:textId="15813E05" w:rsidR="00D97AE8" w:rsidRPr="00923A05" w:rsidRDefault="00D97AE8" w:rsidP="00D97AE8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D97AE8">
              <w:rPr>
                <w:b/>
                <w:bCs/>
                <w:sz w:val="20"/>
                <w:szCs w:val="20"/>
                <w:lang w:eastAsia="it-IT"/>
              </w:rPr>
              <w:t>Contatto con materiali, proiezioni, arredi con possibili traumi e lesioni</w:t>
            </w:r>
          </w:p>
        </w:tc>
        <w:tc>
          <w:tcPr>
            <w:tcW w:w="3260" w:type="dxa"/>
            <w:shd w:val="clear" w:color="auto" w:fill="auto"/>
          </w:tcPr>
          <w:p w14:paraId="6738FAAD" w14:textId="2E2CC732" w:rsidR="00D97AE8" w:rsidRPr="00923A05" w:rsidRDefault="00D97AE8" w:rsidP="00D97AE8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Il rischio è presente in alcune parti dell’impianto e in officina.</w:t>
            </w:r>
          </w:p>
        </w:tc>
        <w:tc>
          <w:tcPr>
            <w:tcW w:w="4001" w:type="dxa"/>
            <w:shd w:val="clear" w:color="auto" w:fill="auto"/>
          </w:tcPr>
          <w:p w14:paraId="1EF19A7F" w14:textId="77777777" w:rsidR="00D97AE8" w:rsidRPr="005965F3" w:rsidRDefault="00D97AE8" w:rsidP="00D97AE8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5965F3">
              <w:rPr>
                <w:sz w:val="20"/>
                <w:szCs w:val="20"/>
                <w:lang w:eastAsia="it-IT"/>
              </w:rPr>
              <w:t>Rimanere nei percorsi pedonali segnati.</w:t>
            </w:r>
          </w:p>
          <w:p w14:paraId="35C0CC42" w14:textId="77777777" w:rsidR="00D97AE8" w:rsidRDefault="00D97AE8" w:rsidP="00D97AE8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5965F3">
              <w:rPr>
                <w:sz w:val="20"/>
                <w:szCs w:val="20"/>
                <w:lang w:eastAsia="it-IT"/>
              </w:rPr>
              <w:t>Non entrare in parti dell’impianto in autonomia e senza autorizzazione</w:t>
            </w:r>
            <w:r>
              <w:rPr>
                <w:sz w:val="20"/>
                <w:szCs w:val="20"/>
                <w:lang w:eastAsia="it-IT"/>
              </w:rPr>
              <w:t>. In attesa dello scarico rimanere sul proprio mezzo o in prossimità.</w:t>
            </w:r>
          </w:p>
          <w:p w14:paraId="0FF5AA39" w14:textId="4068DCD0" w:rsidR="00D97AE8" w:rsidRPr="00923A05" w:rsidRDefault="00D97AE8" w:rsidP="00D97AE8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Seguire le indicazioni del capo piazzale</w:t>
            </w:r>
          </w:p>
        </w:tc>
      </w:tr>
      <w:tr w:rsidR="00D97AE8" w:rsidRPr="00923A05" w14:paraId="19B48F8D" w14:textId="77777777" w:rsidTr="00FA1BF3">
        <w:tc>
          <w:tcPr>
            <w:tcW w:w="2518" w:type="dxa"/>
            <w:shd w:val="clear" w:color="auto" w:fill="auto"/>
          </w:tcPr>
          <w:p w14:paraId="2952E017" w14:textId="491482DB" w:rsidR="00D97AE8" w:rsidRPr="00D97AE8" w:rsidRDefault="00A739A0" w:rsidP="00D97AE8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A739A0">
              <w:rPr>
                <w:b/>
                <w:bCs/>
                <w:sz w:val="20"/>
                <w:szCs w:val="20"/>
                <w:lang w:eastAsia="it-IT"/>
              </w:rPr>
              <w:lastRenderedPageBreak/>
              <w:t>Rischio elettrico</w:t>
            </w:r>
          </w:p>
        </w:tc>
        <w:tc>
          <w:tcPr>
            <w:tcW w:w="3260" w:type="dxa"/>
            <w:shd w:val="clear" w:color="auto" w:fill="auto"/>
          </w:tcPr>
          <w:p w14:paraId="6B6B8BC0" w14:textId="7B120B59" w:rsidR="00D97AE8" w:rsidRDefault="00A739A0" w:rsidP="00D97AE8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È presente un impianto elettrico, ma il visitatore/trasportatore non vi entra in contatto, se non per il collegamento di apparecchiature per l’attività intellettuale (computer portatili)</w:t>
            </w:r>
          </w:p>
        </w:tc>
        <w:tc>
          <w:tcPr>
            <w:tcW w:w="4001" w:type="dxa"/>
            <w:shd w:val="clear" w:color="auto" w:fill="auto"/>
          </w:tcPr>
          <w:p w14:paraId="17DD23D6" w14:textId="66C4896A" w:rsidR="00D97AE8" w:rsidRPr="005965F3" w:rsidRDefault="00A739A0" w:rsidP="00D97AE8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Collegare alimentatori </w:t>
            </w:r>
            <w:r w:rsidR="00342740">
              <w:rPr>
                <w:sz w:val="20"/>
                <w:szCs w:val="20"/>
                <w:lang w:eastAsia="it-IT"/>
              </w:rPr>
              <w:t>conformi e senza manomissioni.</w:t>
            </w:r>
          </w:p>
        </w:tc>
      </w:tr>
      <w:tr w:rsidR="00342740" w:rsidRPr="00923A05" w14:paraId="44C45EB5" w14:textId="77777777" w:rsidTr="00FA1BF3">
        <w:tc>
          <w:tcPr>
            <w:tcW w:w="2518" w:type="dxa"/>
            <w:shd w:val="clear" w:color="auto" w:fill="auto"/>
          </w:tcPr>
          <w:p w14:paraId="3E9AC0A5" w14:textId="007AF376" w:rsidR="00342740" w:rsidRPr="00A739A0" w:rsidRDefault="00342740" w:rsidP="00D97AE8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342740">
              <w:rPr>
                <w:b/>
                <w:bCs/>
                <w:sz w:val="20"/>
                <w:szCs w:val="20"/>
                <w:lang w:eastAsia="it-IT"/>
              </w:rPr>
              <w:t>Apparecchi a pressione</w:t>
            </w:r>
          </w:p>
        </w:tc>
        <w:tc>
          <w:tcPr>
            <w:tcW w:w="3260" w:type="dxa"/>
            <w:shd w:val="clear" w:color="auto" w:fill="auto"/>
          </w:tcPr>
          <w:p w14:paraId="51DD4219" w14:textId="2F2D282E" w:rsidR="00342740" w:rsidRDefault="00342740" w:rsidP="00D97AE8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  <w:tc>
          <w:tcPr>
            <w:tcW w:w="4001" w:type="dxa"/>
            <w:shd w:val="clear" w:color="auto" w:fill="auto"/>
          </w:tcPr>
          <w:p w14:paraId="303D8FDA" w14:textId="34BFFA8E" w:rsidR="00342740" w:rsidRDefault="00342740" w:rsidP="0034274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L’impianto che eroga aria compressa può essere utilizzato solamente sotto la supervisione del personale Bigaran.</w:t>
            </w:r>
          </w:p>
        </w:tc>
      </w:tr>
      <w:tr w:rsidR="00A27192" w:rsidRPr="00923A05" w14:paraId="693B0745" w14:textId="77777777" w:rsidTr="00766991">
        <w:tc>
          <w:tcPr>
            <w:tcW w:w="2518" w:type="dxa"/>
            <w:shd w:val="clear" w:color="auto" w:fill="auto"/>
          </w:tcPr>
          <w:p w14:paraId="7341F419" w14:textId="7D0A9709" w:rsidR="00A27192" w:rsidRPr="00342740" w:rsidRDefault="00A27192" w:rsidP="00D97AE8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342740">
              <w:rPr>
                <w:b/>
                <w:bCs/>
                <w:sz w:val="20"/>
                <w:szCs w:val="20"/>
                <w:lang w:eastAsia="it-IT"/>
              </w:rPr>
              <w:t>Uso apparecchi di sollevamento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646125B" w14:textId="6292BC24" w:rsidR="00A27192" w:rsidRDefault="00A27192" w:rsidP="0034274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6DACD22F" w14:textId="77777777" w:rsidTr="00C37A6B">
        <w:tc>
          <w:tcPr>
            <w:tcW w:w="2518" w:type="dxa"/>
            <w:shd w:val="clear" w:color="auto" w:fill="auto"/>
          </w:tcPr>
          <w:p w14:paraId="13069057" w14:textId="53490965" w:rsidR="00A27192" w:rsidRPr="00342740" w:rsidRDefault="00A27192" w:rsidP="00D97AE8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342740">
              <w:rPr>
                <w:b/>
                <w:bCs/>
                <w:sz w:val="20"/>
                <w:szCs w:val="20"/>
                <w:lang w:eastAsia="it-IT"/>
              </w:rPr>
              <w:t>Rischio rapina e aggressione - trasversale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01F6A1E0" w14:textId="51A070EB" w:rsidR="00A27192" w:rsidRDefault="00A27192" w:rsidP="0034274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Rischio non superiore a quello della popolazione generica</w:t>
            </w:r>
          </w:p>
        </w:tc>
      </w:tr>
      <w:tr w:rsidR="00A27192" w:rsidRPr="00923A05" w14:paraId="1B4609EC" w14:textId="77777777" w:rsidTr="00795768">
        <w:tc>
          <w:tcPr>
            <w:tcW w:w="2518" w:type="dxa"/>
            <w:shd w:val="clear" w:color="auto" w:fill="auto"/>
          </w:tcPr>
          <w:p w14:paraId="103E1AC7" w14:textId="32F52724" w:rsidR="00A27192" w:rsidRPr="00342740" w:rsidRDefault="00A27192" w:rsidP="00D97AE8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342740">
              <w:rPr>
                <w:b/>
                <w:bCs/>
                <w:sz w:val="20"/>
                <w:szCs w:val="20"/>
                <w:lang w:eastAsia="it-IT"/>
              </w:rPr>
              <w:t>Gas Radon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476C27F7" w14:textId="1AA75DC3" w:rsidR="00A27192" w:rsidRDefault="00A27192" w:rsidP="0034274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6C654BE7" w14:textId="77777777" w:rsidTr="007344BB">
        <w:tc>
          <w:tcPr>
            <w:tcW w:w="2518" w:type="dxa"/>
            <w:shd w:val="clear" w:color="auto" w:fill="auto"/>
          </w:tcPr>
          <w:p w14:paraId="7C29FAA2" w14:textId="5080FE81" w:rsidR="00A27192" w:rsidRPr="00342740" w:rsidRDefault="00A27192" w:rsidP="007C3E01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7C3E01">
              <w:rPr>
                <w:b/>
                <w:bCs/>
                <w:sz w:val="20"/>
                <w:szCs w:val="20"/>
                <w:lang w:eastAsia="it-IT"/>
              </w:rPr>
              <w:t>Amianto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008E4121" w14:textId="3DF7D8D9" w:rsidR="00A27192" w:rsidRDefault="00A27192" w:rsidP="007C3E01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6E1E0E5B" w14:textId="77777777" w:rsidTr="003566A1">
        <w:tc>
          <w:tcPr>
            <w:tcW w:w="2518" w:type="dxa"/>
            <w:shd w:val="clear" w:color="auto" w:fill="auto"/>
          </w:tcPr>
          <w:p w14:paraId="6B58F52D" w14:textId="275516B4" w:rsidR="00A27192" w:rsidRPr="007C3E01" w:rsidRDefault="00A27192" w:rsidP="007C3E01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7C3E01">
              <w:rPr>
                <w:b/>
                <w:bCs/>
                <w:sz w:val="20"/>
                <w:szCs w:val="20"/>
                <w:lang w:eastAsia="it-IT"/>
              </w:rPr>
              <w:t>Microclima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05814AE" w14:textId="4460CEBA" w:rsidR="00A27192" w:rsidRDefault="00A27192" w:rsidP="007C3E01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477DB06A" w14:textId="77777777" w:rsidTr="00764D34">
        <w:tc>
          <w:tcPr>
            <w:tcW w:w="2518" w:type="dxa"/>
            <w:shd w:val="clear" w:color="auto" w:fill="auto"/>
          </w:tcPr>
          <w:p w14:paraId="5FCEA0E7" w14:textId="0BD2CE02" w:rsidR="00A27192" w:rsidRPr="007C3E01" w:rsidRDefault="00A27192" w:rsidP="007C3E01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7C3E01">
              <w:rPr>
                <w:b/>
                <w:bCs/>
                <w:sz w:val="20"/>
                <w:szCs w:val="20"/>
                <w:lang w:eastAsia="it-IT"/>
              </w:rPr>
              <w:t>Illuminazione del luogo di lavoro in relazione alle attività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3155E6A2" w14:textId="30819CF2" w:rsidR="00A27192" w:rsidRDefault="00A27192" w:rsidP="007C3E01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594B9035" w14:textId="77777777" w:rsidTr="00F73149">
        <w:tc>
          <w:tcPr>
            <w:tcW w:w="2518" w:type="dxa"/>
            <w:shd w:val="clear" w:color="auto" w:fill="auto"/>
          </w:tcPr>
          <w:p w14:paraId="412DA089" w14:textId="75BEE651" w:rsidR="00A27192" w:rsidRPr="007C3E01" w:rsidRDefault="00A27192" w:rsidP="007C3E01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7C3E01">
              <w:rPr>
                <w:b/>
                <w:bCs/>
                <w:sz w:val="20"/>
                <w:szCs w:val="20"/>
                <w:lang w:eastAsia="it-IT"/>
              </w:rPr>
              <w:t>Aereazione e ricambi d'aria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38C52A7" w14:textId="049A17A8" w:rsidR="00A27192" w:rsidRDefault="00A27192" w:rsidP="007C3E01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06394B93" w14:textId="77777777" w:rsidTr="004B37F4">
        <w:tc>
          <w:tcPr>
            <w:tcW w:w="2518" w:type="dxa"/>
            <w:shd w:val="clear" w:color="auto" w:fill="auto"/>
          </w:tcPr>
          <w:p w14:paraId="29FFEA76" w14:textId="67FDD92D" w:rsidR="00A27192" w:rsidRPr="007C3E01" w:rsidRDefault="00A27192" w:rsidP="007C3E01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7C3E01">
              <w:rPr>
                <w:b/>
                <w:bCs/>
                <w:sz w:val="20"/>
                <w:szCs w:val="20"/>
                <w:lang w:eastAsia="it-IT"/>
              </w:rPr>
              <w:t>Parti calde e parti fredde che possono generare lesioni da contatto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7A7F71AF" w14:textId="548EFB76" w:rsidR="00A27192" w:rsidRDefault="00A27192" w:rsidP="007C3E01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538D0251" w14:textId="77777777" w:rsidTr="001F4AA4">
        <w:tc>
          <w:tcPr>
            <w:tcW w:w="2518" w:type="dxa"/>
            <w:shd w:val="clear" w:color="auto" w:fill="auto"/>
          </w:tcPr>
          <w:p w14:paraId="5F04522A" w14:textId="25FEFE10" w:rsidR="00A27192" w:rsidRPr="007C3E01" w:rsidRDefault="00A27192" w:rsidP="00240C1D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240C1D">
              <w:rPr>
                <w:b/>
                <w:bCs/>
                <w:sz w:val="20"/>
                <w:szCs w:val="20"/>
                <w:lang w:eastAsia="it-IT"/>
              </w:rPr>
              <w:t>Gas compressi, liquefatti, non infiammabili, combustibili o comburenti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41AAE12B" w14:textId="3712B621" w:rsidR="00A27192" w:rsidRDefault="00A27192" w:rsidP="00240C1D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240C1D" w:rsidRPr="00923A05" w14:paraId="6147D5A0" w14:textId="77777777" w:rsidTr="00FA1BF3">
        <w:tc>
          <w:tcPr>
            <w:tcW w:w="2518" w:type="dxa"/>
            <w:shd w:val="clear" w:color="auto" w:fill="auto"/>
          </w:tcPr>
          <w:p w14:paraId="3D6815DC" w14:textId="45501F70" w:rsidR="00240C1D" w:rsidRPr="00240C1D" w:rsidRDefault="008C44F7" w:rsidP="00240C1D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8C44F7">
              <w:rPr>
                <w:b/>
                <w:bCs/>
                <w:sz w:val="20"/>
                <w:szCs w:val="20"/>
                <w:lang w:eastAsia="it-IT"/>
              </w:rPr>
              <w:t>Rischio Incendio</w:t>
            </w:r>
          </w:p>
        </w:tc>
        <w:tc>
          <w:tcPr>
            <w:tcW w:w="3260" w:type="dxa"/>
            <w:shd w:val="clear" w:color="auto" w:fill="auto"/>
          </w:tcPr>
          <w:p w14:paraId="5D1B8006" w14:textId="43FA8CB5" w:rsidR="00240C1D" w:rsidRPr="00923A05" w:rsidRDefault="008C44F7" w:rsidP="00240C1D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Il rischio è legato ad un eventuale emergenza incendio nel momento in cui l’esterno è presente</w:t>
            </w:r>
            <w:r w:rsidR="006041FD">
              <w:rPr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001" w:type="dxa"/>
            <w:shd w:val="clear" w:color="auto" w:fill="auto"/>
          </w:tcPr>
          <w:p w14:paraId="58F9E8B5" w14:textId="77777777" w:rsidR="00240C1D" w:rsidRDefault="006041FD" w:rsidP="00240C1D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fumare in impianto</w:t>
            </w:r>
          </w:p>
          <w:p w14:paraId="030B3DA0" w14:textId="5D9D25DB" w:rsidR="006041FD" w:rsidRDefault="006041FD" w:rsidP="00240C1D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In caso di allarme seguire le indicazioni del capo piazzale o del vostro referente di riferimento.</w:t>
            </w:r>
          </w:p>
        </w:tc>
      </w:tr>
      <w:tr w:rsidR="006041FD" w:rsidRPr="00923A05" w14:paraId="060C60A8" w14:textId="77777777" w:rsidTr="00FA1BF3">
        <w:tc>
          <w:tcPr>
            <w:tcW w:w="2518" w:type="dxa"/>
            <w:shd w:val="clear" w:color="auto" w:fill="auto"/>
          </w:tcPr>
          <w:p w14:paraId="2F66BE34" w14:textId="170406FA" w:rsidR="006041FD" w:rsidRPr="008C44F7" w:rsidRDefault="006041FD" w:rsidP="00240C1D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6041FD">
              <w:rPr>
                <w:b/>
                <w:bCs/>
                <w:sz w:val="20"/>
                <w:szCs w:val="20"/>
                <w:lang w:eastAsia="it-IT"/>
              </w:rPr>
              <w:t>Atmosfere esplosive</w:t>
            </w:r>
          </w:p>
        </w:tc>
        <w:tc>
          <w:tcPr>
            <w:tcW w:w="3260" w:type="dxa"/>
            <w:shd w:val="clear" w:color="auto" w:fill="auto"/>
          </w:tcPr>
          <w:p w14:paraId="139B8C9D" w14:textId="6F3BBC3E" w:rsidR="006041FD" w:rsidRDefault="006041FD" w:rsidP="00240C1D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6041FD">
              <w:rPr>
                <w:sz w:val="20"/>
                <w:szCs w:val="20"/>
                <w:lang w:eastAsia="it-IT"/>
              </w:rPr>
              <w:t xml:space="preserve">Il rischio è legato ad un eventuale emergenza </w:t>
            </w:r>
            <w:r>
              <w:rPr>
                <w:sz w:val="20"/>
                <w:szCs w:val="20"/>
                <w:lang w:eastAsia="it-IT"/>
              </w:rPr>
              <w:t xml:space="preserve">esplosione </w:t>
            </w:r>
            <w:r w:rsidRPr="006041FD">
              <w:rPr>
                <w:sz w:val="20"/>
                <w:szCs w:val="20"/>
                <w:lang w:eastAsia="it-IT"/>
              </w:rPr>
              <w:t>nel momento in cui l’esterno è presente.</w:t>
            </w:r>
          </w:p>
        </w:tc>
        <w:tc>
          <w:tcPr>
            <w:tcW w:w="4001" w:type="dxa"/>
            <w:shd w:val="clear" w:color="auto" w:fill="auto"/>
          </w:tcPr>
          <w:p w14:paraId="53A0F76B" w14:textId="77777777" w:rsidR="006041FD" w:rsidRDefault="006041FD" w:rsidP="006041FD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fumare in impianto</w:t>
            </w:r>
          </w:p>
          <w:p w14:paraId="516E0D98" w14:textId="6140B769" w:rsidR="006041FD" w:rsidRDefault="006041FD" w:rsidP="006041FD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In caso di allarme seguire le indicazioni del capo piazzale o del vostro referente di riferimento.</w:t>
            </w:r>
          </w:p>
        </w:tc>
      </w:tr>
      <w:tr w:rsidR="00163456" w:rsidRPr="00923A05" w14:paraId="57E8F7F5" w14:textId="77777777" w:rsidTr="00FA1BF3">
        <w:tc>
          <w:tcPr>
            <w:tcW w:w="2518" w:type="dxa"/>
            <w:shd w:val="clear" w:color="auto" w:fill="auto"/>
          </w:tcPr>
          <w:p w14:paraId="08C9D9DA" w14:textId="402999F4" w:rsidR="00163456" w:rsidRPr="006041FD" w:rsidRDefault="00163456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6041FD">
              <w:rPr>
                <w:b/>
                <w:bCs/>
                <w:sz w:val="20"/>
                <w:szCs w:val="20"/>
                <w:lang w:eastAsia="it-IT"/>
              </w:rPr>
              <w:t>Eventi sismici</w:t>
            </w:r>
          </w:p>
        </w:tc>
        <w:tc>
          <w:tcPr>
            <w:tcW w:w="3260" w:type="dxa"/>
            <w:shd w:val="clear" w:color="auto" w:fill="auto"/>
          </w:tcPr>
          <w:p w14:paraId="42B74368" w14:textId="2281D305" w:rsidR="00163456" w:rsidRPr="006041FD" w:rsidRDefault="00163456" w:rsidP="00163456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6041FD">
              <w:rPr>
                <w:sz w:val="20"/>
                <w:szCs w:val="20"/>
                <w:lang w:eastAsia="it-IT"/>
              </w:rPr>
              <w:t xml:space="preserve">Il rischio è legato ad un eventuale emergenza </w:t>
            </w:r>
            <w:r>
              <w:rPr>
                <w:sz w:val="20"/>
                <w:szCs w:val="20"/>
                <w:lang w:eastAsia="it-IT"/>
              </w:rPr>
              <w:t xml:space="preserve">terremoto </w:t>
            </w:r>
            <w:r w:rsidRPr="006041FD">
              <w:rPr>
                <w:sz w:val="20"/>
                <w:szCs w:val="20"/>
                <w:lang w:eastAsia="it-IT"/>
              </w:rPr>
              <w:t>nel momento in cui l’esterno è presente.</w:t>
            </w:r>
          </w:p>
        </w:tc>
        <w:tc>
          <w:tcPr>
            <w:tcW w:w="4001" w:type="dxa"/>
            <w:shd w:val="clear" w:color="auto" w:fill="auto"/>
          </w:tcPr>
          <w:p w14:paraId="0BA1C400" w14:textId="63E1DD76" w:rsidR="00163456" w:rsidRDefault="00163456" w:rsidP="00163456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In caso di allarme seguire le indicazioni del capo piazzale o del vostro referente di riferimento. Ripararsi sotto i tavoli o al centro del piazzale.</w:t>
            </w:r>
          </w:p>
        </w:tc>
      </w:tr>
      <w:tr w:rsidR="00A27192" w:rsidRPr="00923A05" w14:paraId="09DE1B5A" w14:textId="77777777" w:rsidTr="00D04FAD">
        <w:tc>
          <w:tcPr>
            <w:tcW w:w="2518" w:type="dxa"/>
            <w:shd w:val="clear" w:color="auto" w:fill="auto"/>
          </w:tcPr>
          <w:p w14:paraId="350CF63E" w14:textId="08659387" w:rsidR="00A27192" w:rsidRPr="006041FD" w:rsidRDefault="00A27192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163456">
              <w:rPr>
                <w:b/>
                <w:bCs/>
                <w:sz w:val="20"/>
                <w:szCs w:val="20"/>
                <w:lang w:eastAsia="it-IT"/>
              </w:rPr>
              <w:t>Utilizzo/presenza di attrezzature e macchine con parti pericolose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7F0F5288" w14:textId="1F3D961D" w:rsidR="00A27192" w:rsidRDefault="00A27192" w:rsidP="00163456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923A05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163456" w:rsidRPr="00923A05" w14:paraId="50BA7856" w14:textId="77777777" w:rsidTr="00A27192">
        <w:trPr>
          <w:trHeight w:val="1293"/>
        </w:trPr>
        <w:tc>
          <w:tcPr>
            <w:tcW w:w="2518" w:type="dxa"/>
            <w:shd w:val="clear" w:color="auto" w:fill="auto"/>
          </w:tcPr>
          <w:p w14:paraId="4D6CC412" w14:textId="52F13A7C" w:rsidR="00163456" w:rsidRPr="00163456" w:rsidRDefault="00163456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163456">
              <w:rPr>
                <w:b/>
                <w:bCs/>
                <w:sz w:val="20"/>
                <w:szCs w:val="20"/>
                <w:lang w:eastAsia="it-IT"/>
              </w:rPr>
              <w:lastRenderedPageBreak/>
              <w:t xml:space="preserve">Incidente </w:t>
            </w:r>
            <w:r>
              <w:rPr>
                <w:b/>
                <w:bCs/>
                <w:sz w:val="20"/>
                <w:szCs w:val="20"/>
                <w:lang w:eastAsia="it-IT"/>
              </w:rPr>
              <w:t>tra mezzi</w:t>
            </w:r>
          </w:p>
        </w:tc>
        <w:tc>
          <w:tcPr>
            <w:tcW w:w="3260" w:type="dxa"/>
            <w:shd w:val="clear" w:color="auto" w:fill="auto"/>
          </w:tcPr>
          <w:p w14:paraId="60AAC865" w14:textId="2C5E8575" w:rsidR="00163456" w:rsidRPr="00923A05" w:rsidRDefault="00163456" w:rsidP="00163456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Rischio legato alla contemporanea presenza </w:t>
            </w:r>
            <w:r w:rsidR="00A27192">
              <w:rPr>
                <w:sz w:val="20"/>
                <w:szCs w:val="20"/>
                <w:lang w:eastAsia="it-IT"/>
              </w:rPr>
              <w:t>di più mezzi in impianto, tra i quali anche quelli di autisti e personale esterno.</w:t>
            </w:r>
          </w:p>
        </w:tc>
        <w:tc>
          <w:tcPr>
            <w:tcW w:w="4001" w:type="dxa"/>
            <w:shd w:val="clear" w:color="auto" w:fill="auto"/>
          </w:tcPr>
          <w:p w14:paraId="4B15B481" w14:textId="77777777" w:rsidR="00A27192" w:rsidRPr="00A27192" w:rsidRDefault="00A27192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A27192">
              <w:rPr>
                <w:sz w:val="20"/>
                <w:szCs w:val="20"/>
                <w:lang w:eastAsia="it-IT"/>
              </w:rPr>
              <w:t>Accedere a passo d’uomo.</w:t>
            </w:r>
          </w:p>
          <w:p w14:paraId="1ABA8ECF" w14:textId="77777777" w:rsidR="00A27192" w:rsidRPr="00A27192" w:rsidRDefault="00A27192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A27192">
              <w:rPr>
                <w:sz w:val="20"/>
                <w:szCs w:val="20"/>
                <w:lang w:eastAsia="it-IT"/>
              </w:rPr>
              <w:t>Rispettare le indicazioni del semaforo</w:t>
            </w:r>
          </w:p>
          <w:p w14:paraId="12D6AD13" w14:textId="02055BCB" w:rsidR="00163456" w:rsidRDefault="00A27192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A27192">
              <w:rPr>
                <w:sz w:val="20"/>
                <w:szCs w:val="20"/>
                <w:lang w:eastAsia="it-IT"/>
              </w:rPr>
              <w:t>Seguire le indicazioni del capo piazzale</w:t>
            </w:r>
          </w:p>
        </w:tc>
      </w:tr>
      <w:tr w:rsidR="00A27192" w:rsidRPr="00923A05" w14:paraId="18F06CAB" w14:textId="77777777" w:rsidTr="005C679B">
        <w:tc>
          <w:tcPr>
            <w:tcW w:w="2518" w:type="dxa"/>
            <w:shd w:val="clear" w:color="auto" w:fill="auto"/>
          </w:tcPr>
          <w:p w14:paraId="72AC8820" w14:textId="43EEEC38" w:rsidR="00A27192" w:rsidRPr="00163456" w:rsidRDefault="00A27192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A27192">
              <w:rPr>
                <w:b/>
                <w:bCs/>
                <w:sz w:val="20"/>
                <w:szCs w:val="20"/>
                <w:lang w:eastAsia="it-IT"/>
              </w:rPr>
              <w:t>Lavoro isolato o in solitudine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76CC5BF3" w14:textId="777AC3C5" w:rsidR="00A27192" w:rsidRPr="00A27192" w:rsidRDefault="00A27192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A27192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A27192" w:rsidRPr="00923A05" w14:paraId="7FE5EE20" w14:textId="77777777" w:rsidTr="00FA1BF3">
        <w:tc>
          <w:tcPr>
            <w:tcW w:w="2518" w:type="dxa"/>
            <w:shd w:val="clear" w:color="auto" w:fill="auto"/>
          </w:tcPr>
          <w:p w14:paraId="73C45FFE" w14:textId="0B5DE24F" w:rsidR="00A27192" w:rsidRPr="00A27192" w:rsidRDefault="00A27192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A27192">
              <w:rPr>
                <w:b/>
                <w:bCs/>
                <w:sz w:val="20"/>
                <w:szCs w:val="20"/>
                <w:lang w:eastAsia="it-IT"/>
              </w:rPr>
              <w:t>Differenza di genere e gravidanza</w:t>
            </w:r>
          </w:p>
        </w:tc>
        <w:tc>
          <w:tcPr>
            <w:tcW w:w="3260" w:type="dxa"/>
            <w:shd w:val="clear" w:color="auto" w:fill="auto"/>
          </w:tcPr>
          <w:p w14:paraId="4FA37E6C" w14:textId="6850DD5B" w:rsidR="00A27192" w:rsidRDefault="001518DE" w:rsidP="00163456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Nella parte di impianto e nel piazzale è presente il rischio di polveri e di caduta</w:t>
            </w:r>
            <w:r w:rsidR="00AB4C74">
              <w:rPr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001" w:type="dxa"/>
            <w:shd w:val="clear" w:color="auto" w:fill="auto"/>
          </w:tcPr>
          <w:p w14:paraId="4E35C57B" w14:textId="6E65A9CA" w:rsidR="00A27192" w:rsidRPr="00A27192" w:rsidRDefault="00AB4C74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L’impianto è precluso a donne in gravidanza, gli uffici sono idonei all’ingresso di donne in gravidanza.</w:t>
            </w:r>
          </w:p>
        </w:tc>
      </w:tr>
      <w:tr w:rsidR="00A27192" w:rsidRPr="00923A05" w14:paraId="3670E928" w14:textId="77777777" w:rsidTr="00FA1BF3">
        <w:tc>
          <w:tcPr>
            <w:tcW w:w="2518" w:type="dxa"/>
            <w:shd w:val="clear" w:color="auto" w:fill="auto"/>
          </w:tcPr>
          <w:p w14:paraId="3DE4CF03" w14:textId="71C0A582" w:rsidR="00A27192" w:rsidRPr="00A27192" w:rsidRDefault="00A27192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A27192">
              <w:rPr>
                <w:b/>
                <w:bCs/>
                <w:sz w:val="20"/>
                <w:szCs w:val="20"/>
                <w:lang w:eastAsia="it-IT"/>
              </w:rPr>
              <w:t>Presenza di lavoratori minori</w:t>
            </w:r>
          </w:p>
        </w:tc>
        <w:tc>
          <w:tcPr>
            <w:tcW w:w="3260" w:type="dxa"/>
            <w:shd w:val="clear" w:color="auto" w:fill="auto"/>
          </w:tcPr>
          <w:p w14:paraId="0DE67092" w14:textId="0688DD80" w:rsidR="00A27192" w:rsidRDefault="00AB4C74" w:rsidP="00163456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Sono presenti i rischi elencati nella presente tabella.</w:t>
            </w:r>
          </w:p>
        </w:tc>
        <w:tc>
          <w:tcPr>
            <w:tcW w:w="4001" w:type="dxa"/>
            <w:shd w:val="clear" w:color="auto" w:fill="auto"/>
          </w:tcPr>
          <w:p w14:paraId="5C7959A5" w14:textId="4BCB1A95" w:rsidR="00A27192" w:rsidRPr="00A27192" w:rsidRDefault="00AB4C74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L’impianto è accessibile a lavoratori minori solo se accompagnati dal proprio tutor.</w:t>
            </w:r>
          </w:p>
        </w:tc>
      </w:tr>
      <w:tr w:rsidR="00A27192" w:rsidRPr="00923A05" w14:paraId="6D5DD378" w14:textId="77777777" w:rsidTr="00FA1BF3">
        <w:tc>
          <w:tcPr>
            <w:tcW w:w="2518" w:type="dxa"/>
            <w:shd w:val="clear" w:color="auto" w:fill="auto"/>
          </w:tcPr>
          <w:p w14:paraId="5439A053" w14:textId="13153FF0" w:rsidR="00A27192" w:rsidRPr="00A27192" w:rsidRDefault="00A27192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A27192">
              <w:rPr>
                <w:b/>
                <w:bCs/>
                <w:sz w:val="20"/>
                <w:szCs w:val="20"/>
                <w:lang w:eastAsia="it-IT"/>
              </w:rPr>
              <w:t>Differenze di usi, costumi e lingua dei lavoratori stranieri.</w:t>
            </w:r>
          </w:p>
        </w:tc>
        <w:tc>
          <w:tcPr>
            <w:tcW w:w="3260" w:type="dxa"/>
            <w:shd w:val="clear" w:color="auto" w:fill="auto"/>
          </w:tcPr>
          <w:p w14:paraId="41C86306" w14:textId="2BAFE8E6" w:rsidR="00A27192" w:rsidRDefault="0000339C" w:rsidP="00163456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Sono potenzialmente presente rischi legati a incomprensioni linguistiche.</w:t>
            </w:r>
          </w:p>
        </w:tc>
        <w:tc>
          <w:tcPr>
            <w:tcW w:w="4001" w:type="dxa"/>
            <w:shd w:val="clear" w:color="auto" w:fill="auto"/>
          </w:tcPr>
          <w:p w14:paraId="3F8BB2F9" w14:textId="5AA4C8F7" w:rsidR="00A27192" w:rsidRPr="00A27192" w:rsidRDefault="0000339C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Accertarsi che il proprio lavoratore esterno abbia una comprensione almeno di base della lingua italiana o informare preventivamente Bigaran srl della differenza linguistica.</w:t>
            </w:r>
          </w:p>
        </w:tc>
      </w:tr>
      <w:tr w:rsidR="004227C0" w:rsidRPr="00923A05" w14:paraId="790B4B8F" w14:textId="77777777" w:rsidTr="0057044C">
        <w:tc>
          <w:tcPr>
            <w:tcW w:w="2518" w:type="dxa"/>
            <w:shd w:val="clear" w:color="auto" w:fill="auto"/>
          </w:tcPr>
          <w:p w14:paraId="03911739" w14:textId="396AF653" w:rsidR="004227C0" w:rsidRPr="00A27192" w:rsidRDefault="004227C0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00339C">
              <w:rPr>
                <w:b/>
                <w:bCs/>
                <w:sz w:val="20"/>
                <w:szCs w:val="20"/>
                <w:lang w:eastAsia="it-IT"/>
              </w:rPr>
              <w:t xml:space="preserve">Lavoro temporaneo e atipico 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E5B20EF" w14:textId="75BDA1DF" w:rsidR="004227C0" w:rsidRPr="00A27192" w:rsidRDefault="004227C0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Condizione ininfluente </w:t>
            </w:r>
            <w:r w:rsidRPr="004227C0">
              <w:rPr>
                <w:sz w:val="20"/>
                <w:szCs w:val="20"/>
                <w:lang w:eastAsia="it-IT"/>
              </w:rPr>
              <w:t>per chi accede all’impianto per operazioni di trasporto o di natura intellettuale</w:t>
            </w:r>
          </w:p>
        </w:tc>
      </w:tr>
      <w:tr w:rsidR="004227C0" w:rsidRPr="00923A05" w14:paraId="4DD0145E" w14:textId="77777777" w:rsidTr="002E2370">
        <w:tc>
          <w:tcPr>
            <w:tcW w:w="2518" w:type="dxa"/>
            <w:shd w:val="clear" w:color="auto" w:fill="auto"/>
          </w:tcPr>
          <w:p w14:paraId="36B57651" w14:textId="43D99158" w:rsidR="004227C0" w:rsidRPr="0000339C" w:rsidRDefault="004227C0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00339C">
              <w:rPr>
                <w:b/>
                <w:bCs/>
                <w:sz w:val="20"/>
                <w:szCs w:val="20"/>
                <w:lang w:eastAsia="it-IT"/>
              </w:rPr>
              <w:t>Lavoratori giovani e lavoratori over 50 - trasversale.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1D25CA56" w14:textId="014E0416" w:rsidR="004227C0" w:rsidRPr="00A27192" w:rsidRDefault="004227C0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4227C0">
              <w:rPr>
                <w:sz w:val="20"/>
                <w:szCs w:val="20"/>
                <w:lang w:eastAsia="it-IT"/>
              </w:rPr>
              <w:t>Condizione ininfluente per chi accede all’impianto per operazioni di trasporto o di natura intellettuale</w:t>
            </w:r>
          </w:p>
        </w:tc>
      </w:tr>
      <w:tr w:rsidR="004227C0" w:rsidRPr="00923A05" w14:paraId="6F589D1F" w14:textId="77777777" w:rsidTr="00A07C67">
        <w:tc>
          <w:tcPr>
            <w:tcW w:w="2518" w:type="dxa"/>
            <w:shd w:val="clear" w:color="auto" w:fill="auto"/>
          </w:tcPr>
          <w:p w14:paraId="1506D414" w14:textId="5D568658" w:rsidR="004227C0" w:rsidRPr="0000339C" w:rsidRDefault="004227C0" w:rsidP="00163456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00339C">
              <w:rPr>
                <w:b/>
                <w:bCs/>
                <w:sz w:val="20"/>
                <w:szCs w:val="20"/>
                <w:lang w:eastAsia="it-IT"/>
              </w:rPr>
              <w:t>Disabilità del lavoratore - trasversale.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7FB8CB35" w14:textId="40B3227D" w:rsidR="004227C0" w:rsidRPr="00A27192" w:rsidRDefault="004227C0" w:rsidP="00A27192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4227C0">
              <w:rPr>
                <w:sz w:val="20"/>
                <w:szCs w:val="20"/>
                <w:lang w:eastAsia="it-IT"/>
              </w:rPr>
              <w:t>Condizione ininfluente per chi accede all’impianto per operazioni di trasporto o di natura intellettuale</w:t>
            </w:r>
            <w:r>
              <w:rPr>
                <w:sz w:val="20"/>
                <w:szCs w:val="20"/>
                <w:lang w:eastAsia="it-IT"/>
              </w:rPr>
              <w:t>, informare comunque Bigaran srl di condizioni che possono entrare in contrasto con le situazioni sopra elencate.</w:t>
            </w:r>
          </w:p>
        </w:tc>
      </w:tr>
      <w:tr w:rsidR="004227C0" w:rsidRPr="00923A05" w14:paraId="6FD97EE7" w14:textId="77777777" w:rsidTr="00FA1BF3">
        <w:tc>
          <w:tcPr>
            <w:tcW w:w="2518" w:type="dxa"/>
            <w:shd w:val="clear" w:color="auto" w:fill="auto"/>
          </w:tcPr>
          <w:p w14:paraId="3B551E1C" w14:textId="70C60217" w:rsidR="004227C0" w:rsidRPr="0000339C" w:rsidRDefault="004227C0" w:rsidP="004227C0">
            <w:pPr>
              <w:spacing w:before="60" w:after="0"/>
              <w:jc w:val="left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Stagisti, tirocinanti, asl o altre forme di lavoro per apprendimento - trasversale.</w:t>
            </w:r>
          </w:p>
        </w:tc>
        <w:tc>
          <w:tcPr>
            <w:tcW w:w="3260" w:type="dxa"/>
            <w:shd w:val="clear" w:color="auto" w:fill="auto"/>
          </w:tcPr>
          <w:p w14:paraId="4B70F708" w14:textId="5CA7C00C" w:rsidR="004227C0" w:rsidRDefault="004227C0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Sono presenti i rischi elencati nella presente tabella.</w:t>
            </w:r>
          </w:p>
        </w:tc>
        <w:tc>
          <w:tcPr>
            <w:tcW w:w="4001" w:type="dxa"/>
            <w:shd w:val="clear" w:color="auto" w:fill="auto"/>
          </w:tcPr>
          <w:p w14:paraId="47C1C619" w14:textId="7105627F" w:rsidR="004227C0" w:rsidRPr="00A27192" w:rsidRDefault="004227C0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L’impianto è accessibile a lavoratori in apprendimento solo se accompagnati dal proprio tutor.</w:t>
            </w:r>
          </w:p>
        </w:tc>
      </w:tr>
      <w:tr w:rsidR="00B3203F" w:rsidRPr="00923A05" w14:paraId="58DCAF4E" w14:textId="77777777" w:rsidTr="00FB19C8">
        <w:tc>
          <w:tcPr>
            <w:tcW w:w="2518" w:type="dxa"/>
            <w:shd w:val="clear" w:color="auto" w:fill="auto"/>
          </w:tcPr>
          <w:p w14:paraId="12C0CEEE" w14:textId="38E4C08D" w:rsidR="00B3203F" w:rsidRPr="0000339C" w:rsidRDefault="00B3203F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Ict, nuove modalità di lavoro, smart working - traversale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6FCE4FEA" w14:textId="29E6BCCF" w:rsidR="00B3203F" w:rsidRPr="00A27192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4227C0">
              <w:rPr>
                <w:sz w:val="20"/>
                <w:szCs w:val="20"/>
                <w:lang w:eastAsia="it-IT"/>
              </w:rPr>
              <w:t>Condizione ininfluente per chi accede all’impianto per operazioni di trasporto o di natura intellettuale</w:t>
            </w:r>
          </w:p>
        </w:tc>
      </w:tr>
      <w:tr w:rsidR="004227C0" w:rsidRPr="00923A05" w14:paraId="37865A3C" w14:textId="77777777" w:rsidTr="00FA1BF3">
        <w:tc>
          <w:tcPr>
            <w:tcW w:w="2518" w:type="dxa"/>
            <w:shd w:val="clear" w:color="auto" w:fill="auto"/>
          </w:tcPr>
          <w:p w14:paraId="77F780D5" w14:textId="0C503ABE" w:rsidR="004227C0" w:rsidRPr="0000339C" w:rsidRDefault="004227C0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Uso di sostanze psicotrope.</w:t>
            </w:r>
          </w:p>
        </w:tc>
        <w:tc>
          <w:tcPr>
            <w:tcW w:w="3260" w:type="dxa"/>
            <w:shd w:val="clear" w:color="auto" w:fill="auto"/>
          </w:tcPr>
          <w:p w14:paraId="6D165819" w14:textId="31FE37FE" w:rsidR="004227C0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Aumento dei rischi presenti in impianto a causa dell’alterazione della percezione.</w:t>
            </w:r>
          </w:p>
        </w:tc>
        <w:tc>
          <w:tcPr>
            <w:tcW w:w="4001" w:type="dxa"/>
            <w:shd w:val="clear" w:color="auto" w:fill="auto"/>
          </w:tcPr>
          <w:p w14:paraId="0D3EA681" w14:textId="62AF11EC" w:rsidR="004227C0" w:rsidRPr="00A27192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Divieto di entrare in azienda sotto effetto di sostanze stupefacenti.</w:t>
            </w:r>
          </w:p>
        </w:tc>
      </w:tr>
      <w:tr w:rsidR="004227C0" w:rsidRPr="00923A05" w14:paraId="364EFB49" w14:textId="77777777" w:rsidTr="00FA1BF3">
        <w:tc>
          <w:tcPr>
            <w:tcW w:w="2518" w:type="dxa"/>
            <w:shd w:val="clear" w:color="auto" w:fill="auto"/>
          </w:tcPr>
          <w:p w14:paraId="78C98BE9" w14:textId="24AFEE28" w:rsidR="004227C0" w:rsidRPr="0000339C" w:rsidRDefault="004227C0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Abuso di sostanze alcoliche.</w:t>
            </w:r>
          </w:p>
        </w:tc>
        <w:tc>
          <w:tcPr>
            <w:tcW w:w="3260" w:type="dxa"/>
            <w:shd w:val="clear" w:color="auto" w:fill="auto"/>
          </w:tcPr>
          <w:p w14:paraId="67095EAE" w14:textId="2D5D009C" w:rsidR="004227C0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Aumento dei rischi presenti in impianto a causa dell’alterazione della percezione.</w:t>
            </w:r>
          </w:p>
        </w:tc>
        <w:tc>
          <w:tcPr>
            <w:tcW w:w="4001" w:type="dxa"/>
            <w:shd w:val="clear" w:color="auto" w:fill="auto"/>
          </w:tcPr>
          <w:p w14:paraId="6D822EEC" w14:textId="1F508F51" w:rsidR="004227C0" w:rsidRPr="00A27192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Divieto di entrare in azienda alterati da sostanze alcoliche.</w:t>
            </w:r>
          </w:p>
        </w:tc>
      </w:tr>
      <w:tr w:rsidR="00B3203F" w:rsidRPr="00923A05" w14:paraId="1C9824B4" w14:textId="77777777" w:rsidTr="00E45F12">
        <w:tc>
          <w:tcPr>
            <w:tcW w:w="2518" w:type="dxa"/>
            <w:shd w:val="clear" w:color="auto" w:fill="auto"/>
          </w:tcPr>
          <w:p w14:paraId="3FCCFDA4" w14:textId="16FB4AF5" w:rsidR="00B3203F" w:rsidRPr="0000339C" w:rsidRDefault="00B3203F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Lavoro notturno - trasversale.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38908DAE" w14:textId="4CF0D407" w:rsidR="00B3203F" w:rsidRPr="00A27192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B3203F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4227C0" w:rsidRPr="00923A05" w14:paraId="16C3D7CD" w14:textId="77777777" w:rsidTr="00FA1BF3">
        <w:tc>
          <w:tcPr>
            <w:tcW w:w="2518" w:type="dxa"/>
            <w:shd w:val="clear" w:color="auto" w:fill="auto"/>
          </w:tcPr>
          <w:p w14:paraId="38AB75AC" w14:textId="7CEA4610" w:rsidR="004227C0" w:rsidRPr="0000339C" w:rsidRDefault="004227C0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Rumore.</w:t>
            </w:r>
          </w:p>
        </w:tc>
        <w:tc>
          <w:tcPr>
            <w:tcW w:w="3260" w:type="dxa"/>
            <w:shd w:val="clear" w:color="auto" w:fill="auto"/>
          </w:tcPr>
          <w:p w14:paraId="24CE123A" w14:textId="5DD44F3D" w:rsidR="004227C0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È presente del rumore in impianto</w:t>
            </w:r>
          </w:p>
        </w:tc>
        <w:tc>
          <w:tcPr>
            <w:tcW w:w="4001" w:type="dxa"/>
            <w:shd w:val="clear" w:color="auto" w:fill="auto"/>
          </w:tcPr>
          <w:p w14:paraId="109DF4C5" w14:textId="36BD2A20" w:rsidR="004227C0" w:rsidRPr="00A27192" w:rsidRDefault="00B3203F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Il livello di rumore è sotto gli 85 dB nei luoghi di accesso dei trasportator</w:t>
            </w:r>
            <w:r w:rsidR="00732AF1">
              <w:rPr>
                <w:sz w:val="20"/>
                <w:szCs w:val="20"/>
                <w:lang w:eastAsia="it-IT"/>
              </w:rPr>
              <w:t>i</w:t>
            </w:r>
            <w:r>
              <w:rPr>
                <w:sz w:val="20"/>
                <w:szCs w:val="20"/>
                <w:lang w:eastAsia="it-IT"/>
              </w:rPr>
              <w:t>.</w:t>
            </w:r>
            <w:r w:rsidR="00732AF1">
              <w:rPr>
                <w:sz w:val="20"/>
                <w:szCs w:val="20"/>
                <w:lang w:eastAsia="it-IT"/>
              </w:rPr>
              <w:t xml:space="preserve"> Indossare otoprotettori nei luoghi in cui vi è l’obbligo.</w:t>
            </w:r>
          </w:p>
        </w:tc>
      </w:tr>
      <w:tr w:rsidR="00732AF1" w:rsidRPr="00923A05" w14:paraId="7F2BC5DD" w14:textId="77777777" w:rsidTr="008945E2">
        <w:tc>
          <w:tcPr>
            <w:tcW w:w="2518" w:type="dxa"/>
            <w:shd w:val="clear" w:color="auto" w:fill="auto"/>
          </w:tcPr>
          <w:p w14:paraId="126F8068" w14:textId="59475855" w:rsidR="00732AF1" w:rsidRPr="009A27EA" w:rsidRDefault="00732AF1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Vibrazioni corpo intero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72A3561F" w14:textId="75485505" w:rsidR="00732AF1" w:rsidRPr="00A27192" w:rsidRDefault="00732AF1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732AF1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732AF1" w:rsidRPr="00923A05" w14:paraId="1C0AA1EE" w14:textId="77777777" w:rsidTr="00732AF1">
        <w:trPr>
          <w:trHeight w:val="648"/>
        </w:trPr>
        <w:tc>
          <w:tcPr>
            <w:tcW w:w="2518" w:type="dxa"/>
            <w:shd w:val="clear" w:color="auto" w:fill="auto"/>
          </w:tcPr>
          <w:p w14:paraId="2227FF24" w14:textId="2597998B" w:rsidR="00732AF1" w:rsidRPr="009A27EA" w:rsidRDefault="00732AF1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Vibrazioni mano braccio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3AE91D02" w14:textId="6766DAEF" w:rsidR="00732AF1" w:rsidRPr="00A27192" w:rsidRDefault="00732AF1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732AF1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4227C0" w:rsidRPr="00923A05" w14:paraId="1759634C" w14:textId="77777777" w:rsidTr="00FA1BF3">
        <w:tc>
          <w:tcPr>
            <w:tcW w:w="2518" w:type="dxa"/>
            <w:shd w:val="clear" w:color="auto" w:fill="auto"/>
          </w:tcPr>
          <w:p w14:paraId="6DF7DDEB" w14:textId="164BE247" w:rsidR="004227C0" w:rsidRPr="009A27EA" w:rsidRDefault="004227C0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lastRenderedPageBreak/>
              <w:t>Campi elettromagnetici (CEM)</w:t>
            </w:r>
          </w:p>
        </w:tc>
        <w:tc>
          <w:tcPr>
            <w:tcW w:w="3260" w:type="dxa"/>
            <w:shd w:val="clear" w:color="auto" w:fill="auto"/>
          </w:tcPr>
          <w:p w14:paraId="59096945" w14:textId="28E3F73A" w:rsidR="004227C0" w:rsidRDefault="00732AF1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Sono presenti luoghi preclusi a portatori di pacemaker e protesi</w:t>
            </w:r>
          </w:p>
        </w:tc>
        <w:tc>
          <w:tcPr>
            <w:tcW w:w="4001" w:type="dxa"/>
            <w:shd w:val="clear" w:color="auto" w:fill="auto"/>
          </w:tcPr>
          <w:p w14:paraId="5918614B" w14:textId="4C261333" w:rsidR="004227C0" w:rsidRPr="00A27192" w:rsidRDefault="00732AF1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uscire dalle aree indicate per le operazioni di carico e scarico.</w:t>
            </w:r>
          </w:p>
        </w:tc>
      </w:tr>
      <w:tr w:rsidR="001C751A" w:rsidRPr="00923A05" w14:paraId="6BA50AFC" w14:textId="77777777" w:rsidTr="00EB3049">
        <w:tc>
          <w:tcPr>
            <w:tcW w:w="2518" w:type="dxa"/>
            <w:shd w:val="clear" w:color="auto" w:fill="auto"/>
          </w:tcPr>
          <w:p w14:paraId="00619692" w14:textId="60281224" w:rsidR="001C751A" w:rsidRPr="009A27EA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Radiazioni ottiche artificiali (ROA)- Salute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58C07DC0" w14:textId="0A046AE1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1C751A" w:rsidRPr="00923A05" w14:paraId="77A90808" w14:textId="77777777" w:rsidTr="007C75F9">
        <w:tc>
          <w:tcPr>
            <w:tcW w:w="2518" w:type="dxa"/>
            <w:shd w:val="clear" w:color="auto" w:fill="auto"/>
          </w:tcPr>
          <w:p w14:paraId="1F8CD291" w14:textId="2D5DA457" w:rsidR="001C751A" w:rsidRPr="009A27EA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9A27EA">
              <w:rPr>
                <w:b/>
                <w:bCs/>
                <w:sz w:val="20"/>
                <w:szCs w:val="20"/>
                <w:lang w:eastAsia="it-IT"/>
              </w:rPr>
              <w:t>Radiazioni ionizzanti - Salute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003B228C" w14:textId="291D7CD8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1C751A" w:rsidRPr="00923A05" w14:paraId="65D3E0CE" w14:textId="77777777" w:rsidTr="00D2188E">
        <w:tc>
          <w:tcPr>
            <w:tcW w:w="2518" w:type="dxa"/>
            <w:shd w:val="clear" w:color="auto" w:fill="auto"/>
          </w:tcPr>
          <w:p w14:paraId="33BAC471" w14:textId="248BB257" w:rsidR="001C751A" w:rsidRPr="009A27EA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2004EB">
              <w:rPr>
                <w:b/>
                <w:bCs/>
                <w:sz w:val="20"/>
                <w:szCs w:val="20"/>
                <w:lang w:eastAsia="it-IT"/>
              </w:rPr>
              <w:t>Sollevamento manuale dei carichi - Salute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1B173EE0" w14:textId="0F1F58A8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1C751A" w:rsidRPr="00923A05" w14:paraId="416CBBDA" w14:textId="77777777" w:rsidTr="00434CE9">
        <w:tc>
          <w:tcPr>
            <w:tcW w:w="2518" w:type="dxa"/>
            <w:shd w:val="clear" w:color="auto" w:fill="auto"/>
          </w:tcPr>
          <w:p w14:paraId="47311FDD" w14:textId="7C2826EF" w:rsidR="001C751A" w:rsidRPr="009A27EA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2004EB">
              <w:rPr>
                <w:b/>
                <w:bCs/>
                <w:sz w:val="20"/>
                <w:szCs w:val="20"/>
                <w:lang w:eastAsia="it-IT"/>
              </w:rPr>
              <w:t>Traino spinta trasporto dei carichi - salute.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1A9E2E8E" w14:textId="7A3291EC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732AF1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1C751A" w:rsidRPr="00923A05" w14:paraId="5C2F4A42" w14:textId="77777777" w:rsidTr="00604A47">
        <w:tc>
          <w:tcPr>
            <w:tcW w:w="2518" w:type="dxa"/>
            <w:shd w:val="clear" w:color="auto" w:fill="auto"/>
          </w:tcPr>
          <w:p w14:paraId="3AB4459C" w14:textId="1FBB79F9" w:rsidR="001C751A" w:rsidRPr="009A27EA" w:rsidRDefault="001C751A" w:rsidP="001C751A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2004EB">
              <w:rPr>
                <w:b/>
                <w:bCs/>
                <w:sz w:val="20"/>
                <w:szCs w:val="20"/>
                <w:lang w:eastAsia="it-IT"/>
              </w:rPr>
              <w:t>Movimenti ripetitivi - salute.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00807C5A" w14:textId="1D79CDBA" w:rsidR="001C751A" w:rsidRPr="00A27192" w:rsidRDefault="001C751A" w:rsidP="001C751A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A12AEA">
              <w:t>Rischio escluso per chi accede all’impianto per operazioni di trasporto o di natura intellettuale</w:t>
            </w:r>
          </w:p>
        </w:tc>
      </w:tr>
      <w:tr w:rsidR="001C751A" w:rsidRPr="00923A05" w14:paraId="0402AB40" w14:textId="77777777" w:rsidTr="00A9430D">
        <w:tc>
          <w:tcPr>
            <w:tcW w:w="2518" w:type="dxa"/>
            <w:shd w:val="clear" w:color="auto" w:fill="auto"/>
          </w:tcPr>
          <w:p w14:paraId="65CD9543" w14:textId="2C90B6E2" w:rsidR="001C751A" w:rsidRPr="009A27EA" w:rsidRDefault="001C751A" w:rsidP="001C751A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Videoterminali - salute.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398D7D0A" w14:textId="64D61902" w:rsidR="001C751A" w:rsidRPr="00A27192" w:rsidRDefault="001C751A" w:rsidP="001C751A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A12AEA">
              <w:t>Rischio escluso per chi accede all’impianto per operazioni di trasporto o di natura intellettuale</w:t>
            </w:r>
          </w:p>
        </w:tc>
      </w:tr>
      <w:tr w:rsidR="001C751A" w:rsidRPr="00923A05" w14:paraId="4A9F39BE" w14:textId="77777777" w:rsidTr="005878D3">
        <w:tc>
          <w:tcPr>
            <w:tcW w:w="2518" w:type="dxa"/>
            <w:shd w:val="clear" w:color="auto" w:fill="auto"/>
          </w:tcPr>
          <w:p w14:paraId="5FB1D60A" w14:textId="31CEA63A" w:rsidR="001C751A" w:rsidRPr="009A27EA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Posture incongrue - salute.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9696047" w14:textId="2DE301BF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4227C0" w:rsidRPr="00923A05" w14:paraId="134FE8A6" w14:textId="77777777" w:rsidTr="00FA1BF3">
        <w:tc>
          <w:tcPr>
            <w:tcW w:w="2518" w:type="dxa"/>
            <w:shd w:val="clear" w:color="auto" w:fill="auto"/>
          </w:tcPr>
          <w:p w14:paraId="29C771E6" w14:textId="4B817A78" w:rsidR="004227C0" w:rsidRPr="009A27EA" w:rsidRDefault="004227C0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Rischio biologico – salute.</w:t>
            </w:r>
          </w:p>
        </w:tc>
        <w:tc>
          <w:tcPr>
            <w:tcW w:w="3260" w:type="dxa"/>
            <w:shd w:val="clear" w:color="auto" w:fill="auto"/>
          </w:tcPr>
          <w:p w14:paraId="63694358" w14:textId="5BD5E767" w:rsidR="004227C0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È presente un rischio di tetano in impianto, ma </w:t>
            </w:r>
            <w:r w:rsidR="004A747A">
              <w:rPr>
                <w:sz w:val="20"/>
                <w:szCs w:val="20"/>
                <w:lang w:eastAsia="it-IT"/>
              </w:rPr>
              <w:t>è molto improbabile per chi accede per trasporto o per lavoro intellettuale.</w:t>
            </w:r>
          </w:p>
        </w:tc>
        <w:tc>
          <w:tcPr>
            <w:tcW w:w="4001" w:type="dxa"/>
            <w:shd w:val="clear" w:color="auto" w:fill="auto"/>
          </w:tcPr>
          <w:p w14:paraId="0CF4948D" w14:textId="77777777" w:rsidR="004227C0" w:rsidRDefault="004A747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Consigliato accedere in impianto con copertura antitetanica.</w:t>
            </w:r>
          </w:p>
          <w:p w14:paraId="5849690C" w14:textId="26AEE7A6" w:rsidR="00AA1128" w:rsidRPr="00A27192" w:rsidRDefault="00AA1128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Rispetto delle disposizioni temporanee relative ad emergenze sanitarie.</w:t>
            </w:r>
          </w:p>
        </w:tc>
      </w:tr>
      <w:tr w:rsidR="001C751A" w:rsidRPr="00923A05" w14:paraId="78926EC2" w14:textId="77777777" w:rsidTr="00AE0ED0">
        <w:tc>
          <w:tcPr>
            <w:tcW w:w="2518" w:type="dxa"/>
            <w:shd w:val="clear" w:color="auto" w:fill="auto"/>
          </w:tcPr>
          <w:p w14:paraId="740B1817" w14:textId="52409A97" w:rsidR="001C751A" w:rsidRPr="009A27EA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Rischio da agenti chimici – salute e sicurezza.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12AFAD27" w14:textId="4DEFD6E6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1C751A" w:rsidRPr="00923A05" w14:paraId="6C07E1BD" w14:textId="77777777" w:rsidTr="00B27E34">
        <w:tc>
          <w:tcPr>
            <w:tcW w:w="2518" w:type="dxa"/>
            <w:shd w:val="clear" w:color="auto" w:fill="auto"/>
          </w:tcPr>
          <w:p w14:paraId="4B646FFB" w14:textId="4C30FB6D" w:rsidR="001C751A" w:rsidRPr="00FB24DF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Rischio da agenti cancerogeni – salute.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26DDEC5" w14:textId="181E7219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1C751A" w:rsidRPr="00923A05" w14:paraId="0C25E003" w14:textId="77777777" w:rsidTr="00387D7F">
        <w:tc>
          <w:tcPr>
            <w:tcW w:w="2518" w:type="dxa"/>
            <w:shd w:val="clear" w:color="auto" w:fill="auto"/>
          </w:tcPr>
          <w:p w14:paraId="1EB4749F" w14:textId="29300F2B" w:rsidR="001C751A" w:rsidRPr="00FB24DF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Rischio da radiazione solare – salute.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463C235F" w14:textId="631090A7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  <w:r w:rsidR="00AA1128">
              <w:rPr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C751A" w:rsidRPr="00923A05" w14:paraId="03E57524" w14:textId="77777777" w:rsidTr="00260E43">
        <w:tc>
          <w:tcPr>
            <w:tcW w:w="2518" w:type="dxa"/>
            <w:shd w:val="clear" w:color="auto" w:fill="auto"/>
          </w:tcPr>
          <w:p w14:paraId="1DC3DB9A" w14:textId="16EFBD3F" w:rsidR="001C751A" w:rsidRPr="00FB24DF" w:rsidRDefault="001C751A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Rischio da stress lavoro correlato – salute.</w:t>
            </w:r>
          </w:p>
        </w:tc>
        <w:tc>
          <w:tcPr>
            <w:tcW w:w="7261" w:type="dxa"/>
            <w:gridSpan w:val="2"/>
            <w:shd w:val="clear" w:color="auto" w:fill="auto"/>
          </w:tcPr>
          <w:p w14:paraId="228C8560" w14:textId="3DF21B3E" w:rsidR="001C751A" w:rsidRPr="00A27192" w:rsidRDefault="001C751A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 w:rsidRPr="001C751A">
              <w:rPr>
                <w:sz w:val="20"/>
                <w:szCs w:val="20"/>
                <w:lang w:eastAsia="it-IT"/>
              </w:rPr>
              <w:t>Rischio escluso per chi accede all’impianto per operazioni di trasporto o di natura intellettuale</w:t>
            </w:r>
          </w:p>
        </w:tc>
      </w:tr>
      <w:tr w:rsidR="004227C0" w:rsidRPr="00923A05" w14:paraId="25E49C46" w14:textId="77777777" w:rsidTr="00FA1BF3">
        <w:tc>
          <w:tcPr>
            <w:tcW w:w="2518" w:type="dxa"/>
            <w:shd w:val="clear" w:color="auto" w:fill="auto"/>
          </w:tcPr>
          <w:p w14:paraId="2E4CB002" w14:textId="024F124F" w:rsidR="004227C0" w:rsidRPr="00FB24DF" w:rsidRDefault="004227C0" w:rsidP="004227C0">
            <w:pPr>
              <w:spacing w:before="60" w:after="0"/>
              <w:rPr>
                <w:b/>
                <w:bCs/>
                <w:sz w:val="20"/>
                <w:szCs w:val="20"/>
                <w:lang w:eastAsia="it-IT"/>
              </w:rPr>
            </w:pPr>
            <w:r w:rsidRPr="00FB24DF">
              <w:rPr>
                <w:b/>
                <w:bCs/>
                <w:sz w:val="20"/>
                <w:szCs w:val="20"/>
                <w:lang w:eastAsia="it-IT"/>
              </w:rPr>
              <w:t>Rischio da polveri inerti PNOC (Particulate Not Otherwise Classified)</w:t>
            </w:r>
            <w:r w:rsidR="00AA1128">
              <w:rPr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FB24DF">
              <w:rPr>
                <w:b/>
                <w:bCs/>
                <w:sz w:val="20"/>
                <w:szCs w:val="20"/>
                <w:lang w:eastAsia="it-IT"/>
              </w:rPr>
              <w:t>– salute.</w:t>
            </w:r>
          </w:p>
        </w:tc>
        <w:tc>
          <w:tcPr>
            <w:tcW w:w="3260" w:type="dxa"/>
            <w:shd w:val="clear" w:color="auto" w:fill="auto"/>
          </w:tcPr>
          <w:p w14:paraId="4F08FEE3" w14:textId="5752107B" w:rsidR="004227C0" w:rsidRDefault="00AA1128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In impianto è possibile che si generino polveri in fase di scarico.</w:t>
            </w:r>
          </w:p>
        </w:tc>
        <w:tc>
          <w:tcPr>
            <w:tcW w:w="4001" w:type="dxa"/>
            <w:shd w:val="clear" w:color="auto" w:fill="auto"/>
          </w:tcPr>
          <w:p w14:paraId="15A37742" w14:textId="77777777" w:rsidR="004227C0" w:rsidRDefault="00AA1128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Rimanere in cabina durante lo scarico.</w:t>
            </w:r>
          </w:p>
          <w:p w14:paraId="27273337" w14:textId="6DF2C89F" w:rsidR="00AA1128" w:rsidRPr="00A27192" w:rsidRDefault="00AA1128" w:rsidP="004227C0">
            <w:pPr>
              <w:spacing w:before="60" w:after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Non avvicinarsi alle operazioni di scarico.</w:t>
            </w:r>
          </w:p>
        </w:tc>
      </w:tr>
    </w:tbl>
    <w:p w14:paraId="61626940" w14:textId="178E1C2D" w:rsidR="00AA1128" w:rsidRDefault="00AA1128" w:rsidP="00BF4AD8">
      <w:pPr>
        <w:rPr>
          <w:lang w:eastAsia="it-IT"/>
        </w:rPr>
      </w:pPr>
    </w:p>
    <w:p w14:paraId="71906377" w14:textId="7E10B5C5" w:rsidR="000A1358" w:rsidRPr="000A1358" w:rsidRDefault="00AA1128" w:rsidP="00AA1128">
      <w:pPr>
        <w:pStyle w:val="Titolo1"/>
      </w:pPr>
      <w:r>
        <w:br w:type="page"/>
      </w:r>
      <w:bookmarkStart w:id="16" w:name="_Toc95233140"/>
      <w:r>
        <w:lastRenderedPageBreak/>
        <w:t>Regole generali di accesso</w:t>
      </w:r>
      <w:bookmarkEnd w:id="16"/>
    </w:p>
    <w:bookmarkEnd w:id="5"/>
    <w:p w14:paraId="4B44C9CF" w14:textId="3AFCFA60" w:rsidR="000A1358" w:rsidRDefault="000A1358" w:rsidP="005216F8">
      <w:r w:rsidRPr="000A1358">
        <w:t xml:space="preserve">Nel circolare all’interno </w:t>
      </w:r>
      <w:r w:rsidR="00395416">
        <w:t>dell’impianto</w:t>
      </w:r>
      <w:r w:rsidRPr="000A1358">
        <w:t>:</w:t>
      </w:r>
    </w:p>
    <w:p w14:paraId="161E18FB" w14:textId="1490CA42" w:rsidR="00395416" w:rsidRPr="000A1358" w:rsidRDefault="00395416" w:rsidP="00395416">
      <w:pPr>
        <w:numPr>
          <w:ilvl w:val="0"/>
          <w:numId w:val="25"/>
        </w:numPr>
        <w:spacing w:after="0"/>
      </w:pPr>
      <w:r>
        <w:t>Non circolare senza autorizzazione ricevuta da parte del personale Bigaran</w:t>
      </w:r>
    </w:p>
    <w:p w14:paraId="28FEF486" w14:textId="77777777" w:rsidR="000A1358" w:rsidRDefault="000A1358" w:rsidP="00395416">
      <w:pPr>
        <w:numPr>
          <w:ilvl w:val="0"/>
          <w:numId w:val="25"/>
        </w:numPr>
        <w:spacing w:after="0"/>
      </w:pPr>
      <w:r w:rsidRPr="000A1358">
        <w:t>attenersi alle indicazioni e alla segnaletica rispettando obblighi, divieti e prescrizioni e comportandosi cautamente in presenza di segnali di pericolo;</w:t>
      </w:r>
    </w:p>
    <w:p w14:paraId="57F788DA" w14:textId="2A9BEDC2" w:rsidR="000A1358" w:rsidRDefault="000A1358" w:rsidP="00395416">
      <w:pPr>
        <w:numPr>
          <w:ilvl w:val="0"/>
          <w:numId w:val="25"/>
        </w:numPr>
        <w:spacing w:after="0"/>
      </w:pPr>
      <w:r>
        <w:t>indossare sempre abbigliamento ad alta visibilità</w:t>
      </w:r>
      <w:r w:rsidR="00CD6604">
        <w:t xml:space="preserve"> quando si </w:t>
      </w:r>
      <w:r w:rsidR="00395416">
        <w:t>è in impianto (sia piazzale che zone coperte)</w:t>
      </w:r>
      <w:r>
        <w:t>;</w:t>
      </w:r>
    </w:p>
    <w:p w14:paraId="4E49FAAC" w14:textId="727E19C9" w:rsidR="00C60073" w:rsidRPr="00C60073" w:rsidRDefault="00C60073" w:rsidP="00395416">
      <w:pPr>
        <w:numPr>
          <w:ilvl w:val="0"/>
          <w:numId w:val="25"/>
        </w:numPr>
        <w:spacing w:after="0"/>
      </w:pPr>
      <w:r w:rsidRPr="00C60073">
        <w:t>indossare le scarpe antinfortunistiche</w:t>
      </w:r>
      <w:r w:rsidR="00AA1128">
        <w:t xml:space="preserve"> in impianto e piazzale</w:t>
      </w:r>
      <w:r w:rsidRPr="00C60073">
        <w:t>;</w:t>
      </w:r>
    </w:p>
    <w:p w14:paraId="07226C68" w14:textId="77777777" w:rsidR="000A1358" w:rsidRPr="000A1358" w:rsidRDefault="000A1358" w:rsidP="00395416">
      <w:pPr>
        <w:numPr>
          <w:ilvl w:val="0"/>
          <w:numId w:val="25"/>
        </w:numPr>
        <w:spacing w:after="0"/>
      </w:pPr>
      <w:r w:rsidRPr="000A1358">
        <w:t>non correre, in particolare durante l’entrata e l’uscita dai locali, salendo o scendendo le scale, nei corridoi, in prossimità di uscite o incroci;</w:t>
      </w:r>
    </w:p>
    <w:p w14:paraId="4EA5960A" w14:textId="77777777" w:rsidR="000A1358" w:rsidRPr="000A1358" w:rsidRDefault="000A1358" w:rsidP="00395416">
      <w:pPr>
        <w:numPr>
          <w:ilvl w:val="0"/>
          <w:numId w:val="25"/>
        </w:numPr>
        <w:spacing w:after="0"/>
      </w:pPr>
      <w:r w:rsidRPr="000A1358">
        <w:t>non passare o sostare sotto i carichi sospesi;</w:t>
      </w:r>
    </w:p>
    <w:p w14:paraId="4179E9AE" w14:textId="77777777" w:rsidR="000A1358" w:rsidRPr="000A1358" w:rsidRDefault="000A1358" w:rsidP="00395416">
      <w:pPr>
        <w:numPr>
          <w:ilvl w:val="0"/>
          <w:numId w:val="25"/>
        </w:numPr>
        <w:spacing w:after="0"/>
      </w:pPr>
      <w:r w:rsidRPr="000A1358">
        <w:t>non passare o sostare dove si stanno eseguendo lavori in quota;</w:t>
      </w:r>
    </w:p>
    <w:p w14:paraId="7D068F33" w14:textId="77777777" w:rsidR="000A1358" w:rsidRPr="000A1358" w:rsidRDefault="000A1358" w:rsidP="00395416">
      <w:pPr>
        <w:numPr>
          <w:ilvl w:val="0"/>
          <w:numId w:val="25"/>
        </w:numPr>
        <w:spacing w:after="0"/>
      </w:pPr>
      <w:r w:rsidRPr="000A1358">
        <w:t xml:space="preserve">fare </w:t>
      </w:r>
      <w:r>
        <w:t xml:space="preserve">molta </w:t>
      </w:r>
      <w:r w:rsidRPr="000A1358">
        <w:t>attenzione ai mezzi in manovra</w:t>
      </w:r>
      <w:r w:rsidR="00417FD6">
        <w:t xml:space="preserve"> di carico e scarico</w:t>
      </w:r>
      <w:r w:rsidRPr="000A1358">
        <w:t>;</w:t>
      </w:r>
    </w:p>
    <w:p w14:paraId="7FB0934E" w14:textId="77777777" w:rsidR="000A1358" w:rsidRPr="000A1358" w:rsidRDefault="000A1358" w:rsidP="00395416">
      <w:pPr>
        <w:numPr>
          <w:ilvl w:val="0"/>
          <w:numId w:val="25"/>
        </w:numPr>
        <w:spacing w:after="0"/>
      </w:pPr>
      <w:r w:rsidRPr="000A1358">
        <w:t>non impiegare veicoli il cui uso è riservato al personale autorizzato.</w:t>
      </w:r>
    </w:p>
    <w:p w14:paraId="331AA5D9" w14:textId="35C7EA53" w:rsidR="000A1358" w:rsidRPr="000A1358" w:rsidRDefault="000A1358" w:rsidP="00395416">
      <w:pPr>
        <w:pStyle w:val="Titolo1"/>
      </w:pPr>
      <w:bookmarkStart w:id="17" w:name="_Toc509106386"/>
      <w:bookmarkStart w:id="18" w:name="_Toc216150755"/>
      <w:bookmarkStart w:id="19" w:name="_Toc95233141"/>
      <w:r w:rsidRPr="000A1358">
        <w:t>Veicoli</w:t>
      </w:r>
      <w:bookmarkEnd w:id="17"/>
      <w:bookmarkEnd w:id="18"/>
      <w:bookmarkEnd w:id="19"/>
    </w:p>
    <w:p w14:paraId="205957C4" w14:textId="77777777" w:rsidR="000A1358" w:rsidRPr="000A1358" w:rsidRDefault="000A1358" w:rsidP="005216F8">
      <w:r w:rsidRPr="000A1358">
        <w:t>All’interno dell’area dello stabilimento è necessario procedere sempre a passo d’uomo facendo particolare attenzione agli angoli con poca visibilità.</w:t>
      </w:r>
    </w:p>
    <w:p w14:paraId="1E88BD31" w14:textId="4A8159C5" w:rsidR="000A1358" w:rsidRPr="000A1358" w:rsidRDefault="000A1358" w:rsidP="005216F8">
      <w:r w:rsidRPr="000A1358">
        <w:t xml:space="preserve">Queste regole devono essere fatte rispettare non solo ai dipendenti aziendali </w:t>
      </w:r>
      <w:r w:rsidR="00395416">
        <w:t>Bigaran srl</w:t>
      </w:r>
      <w:r w:rsidR="00C60073">
        <w:t xml:space="preserve"> </w:t>
      </w:r>
      <w:r w:rsidRPr="000A1358">
        <w:t>ma anche ai trasportatori, alle ditte di manutenzione, ecc.</w:t>
      </w:r>
    </w:p>
    <w:p w14:paraId="7ECEC31C" w14:textId="7774F92B" w:rsidR="000A1358" w:rsidRDefault="000A1358" w:rsidP="005216F8">
      <w:r w:rsidRPr="000A1358">
        <w:t>Le macchine private devono essere parcheggiate ordinatamente facendo in modo di occupare solamente lo spazio necessario.</w:t>
      </w:r>
    </w:p>
    <w:p w14:paraId="5D87D7B0" w14:textId="16375DC4" w:rsidR="00AA1128" w:rsidRPr="000A1358" w:rsidRDefault="00AA1128" w:rsidP="00AA1128">
      <w:pPr>
        <w:pStyle w:val="Titolo1"/>
      </w:pPr>
      <w:bookmarkStart w:id="20" w:name="_Toc95233142"/>
      <w:r>
        <w:t>Personale non identificato</w:t>
      </w:r>
      <w:bookmarkEnd w:id="20"/>
    </w:p>
    <w:p w14:paraId="5D1FFFDB" w14:textId="3DF433F9" w:rsidR="000A1358" w:rsidRDefault="00AA1128" w:rsidP="005216F8">
      <w:r>
        <w:t xml:space="preserve">Chiunque veda una persona non nota in impianto, dovrà prontamente intercettarla </w:t>
      </w:r>
      <w:r w:rsidR="00A6360E">
        <w:t xml:space="preserve">verbalmente </w:t>
      </w:r>
      <w:r>
        <w:t xml:space="preserve">ed accompagnarla al capo piazzale, </w:t>
      </w:r>
      <w:r w:rsidR="00A6360E">
        <w:t>che lo condurrà dal datore di lavoro o dal dirigente per la sicurezza al fine di identificarla. Se la persona non è autorizzata all’ingresso si chiameranno prontamente le forze dell’ordine.</w:t>
      </w:r>
    </w:p>
    <w:p w14:paraId="5C7A9F29" w14:textId="62D3B913" w:rsidR="00A30B26" w:rsidRDefault="00A6360E" w:rsidP="005216F8">
      <w:r>
        <w:t>Se la persona oppone resistenza o tenta la fuga non cercare lo scontro fisico. Cercare di fotografare l’intruso e fornire le generalità alle forze dell’ordine.</w:t>
      </w:r>
    </w:p>
    <w:p w14:paraId="1BBAAB30" w14:textId="4CCF1BD5" w:rsidR="00A30B26" w:rsidRDefault="00A30B26" w:rsidP="00A30B26"/>
    <w:p w14:paraId="7BC2C743" w14:textId="77777777" w:rsidR="008753D7" w:rsidRDefault="008753D7" w:rsidP="00A30B26"/>
    <w:p w14:paraId="15ED7112" w14:textId="77777777" w:rsidR="00A16038" w:rsidRPr="0054550B" w:rsidRDefault="00A16038" w:rsidP="0054550B">
      <w:pPr>
        <w:rPr>
          <w:lang w:eastAsia="it-IT"/>
        </w:rPr>
      </w:pPr>
    </w:p>
    <w:sectPr w:rsidR="00A16038" w:rsidRPr="0054550B" w:rsidSect="00C273CE">
      <w:headerReference w:type="default" r:id="rId7"/>
      <w:headerReference w:type="first" r:id="rId8"/>
      <w:type w:val="continuous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AE8E" w14:textId="77777777" w:rsidR="00620ACB" w:rsidRDefault="00620ACB" w:rsidP="005216F8">
      <w:r>
        <w:separator/>
      </w:r>
    </w:p>
  </w:endnote>
  <w:endnote w:type="continuationSeparator" w:id="0">
    <w:p w14:paraId="0C86D727" w14:textId="77777777" w:rsidR="00620ACB" w:rsidRDefault="00620ACB" w:rsidP="0052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FF0F" w14:textId="77777777" w:rsidR="00620ACB" w:rsidRDefault="00620ACB" w:rsidP="005216F8">
      <w:r>
        <w:separator/>
      </w:r>
    </w:p>
  </w:footnote>
  <w:footnote w:type="continuationSeparator" w:id="0">
    <w:p w14:paraId="3888FCA1" w14:textId="77777777" w:rsidR="00620ACB" w:rsidRDefault="00620ACB" w:rsidP="0052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3686"/>
      <w:gridCol w:w="3044"/>
    </w:tblGrid>
    <w:tr w:rsidR="000922B6" w14:paraId="6F253C10" w14:textId="77777777" w:rsidTr="00675715">
      <w:trPr>
        <w:cantSplit/>
        <w:trHeight w:val="558"/>
      </w:trPr>
      <w:tc>
        <w:tcPr>
          <w:tcW w:w="3047" w:type="dxa"/>
          <w:vMerge w:val="restart"/>
          <w:vAlign w:val="center"/>
        </w:tcPr>
        <w:p w14:paraId="58E26394" w14:textId="76C9D63F" w:rsidR="000922B6" w:rsidRDefault="008753D7" w:rsidP="005216F8">
          <w:pPr>
            <w:spacing w:after="0"/>
          </w:pPr>
          <w:r>
            <w:rPr>
              <w:noProof/>
            </w:rPr>
            <w:pict w14:anchorId="2F33C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style="width:141pt;height:52.5pt;visibility:visible;mso-wrap-style:square">
                <v:imagedata r:id="rId1" o:title=""/>
              </v:shape>
            </w:pict>
          </w:r>
          <w:r>
            <w:rPr>
              <w:noProof/>
            </w:rPr>
            <w:pict w14:anchorId="03B5BD9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2" type="#_x0000_t136" style="position:absolute;left:0;text-align:left;margin-left:-88.45pt;margin-top:328.7pt;width:674.45pt;height:67.6pt;rotation:-3372405fd;z-index:251658240;mso-position-horizontal-relative:text;mso-position-vertical-relative:text" o:allowincell="f" fillcolor="silver" stroked="f">
                <v:shadow color="#4d4d4d" offset=",3pt"/>
                <v:textpath style="font-family:&quot;Arial Black&quot;;font-size:40pt;v-text-spacing:78650f;v-text-kern:t" trim="t" fitpath="t" string="COPIA CONTROLLATA&#10;"/>
              </v:shape>
            </w:pict>
          </w:r>
        </w:p>
      </w:tc>
      <w:tc>
        <w:tcPr>
          <w:tcW w:w="3686" w:type="dxa"/>
          <w:vAlign w:val="center"/>
        </w:tcPr>
        <w:p w14:paraId="00130E58" w14:textId="77777777" w:rsidR="000922B6" w:rsidRPr="005216F8" w:rsidRDefault="000922B6" w:rsidP="005216F8">
          <w:pPr>
            <w:spacing w:after="0"/>
            <w:rPr>
              <w:b/>
              <w:bCs/>
            </w:rPr>
          </w:pPr>
          <w:r w:rsidRPr="005216F8">
            <w:rPr>
              <w:b/>
              <w:bCs/>
            </w:rPr>
            <w:t>Manuale di SICUREZZA- ISTRUZIONI</w:t>
          </w:r>
        </w:p>
      </w:tc>
      <w:tc>
        <w:tcPr>
          <w:tcW w:w="3044" w:type="dxa"/>
          <w:vMerge w:val="restart"/>
          <w:vAlign w:val="center"/>
        </w:tcPr>
        <w:p w14:paraId="7FD024EB" w14:textId="66519EBE" w:rsidR="000922B6" w:rsidRPr="00962F16" w:rsidRDefault="000922B6" w:rsidP="005216F8">
          <w:pPr>
            <w:spacing w:after="0"/>
          </w:pPr>
          <w:r w:rsidRPr="00962F16">
            <w:t>Doc.: IS 0</w:t>
          </w:r>
          <w:r w:rsidR="007C4252">
            <w:t>1</w:t>
          </w:r>
          <w:r w:rsidRPr="00962F16">
            <w:t xml:space="preserve">     Rev. 0</w:t>
          </w:r>
        </w:p>
      </w:tc>
    </w:tr>
    <w:tr w:rsidR="000922B6" w14:paraId="535B8EF6" w14:textId="77777777" w:rsidTr="00675715">
      <w:trPr>
        <w:cantSplit/>
        <w:trHeight w:val="509"/>
      </w:trPr>
      <w:tc>
        <w:tcPr>
          <w:tcW w:w="3047" w:type="dxa"/>
          <w:vMerge/>
          <w:vAlign w:val="center"/>
        </w:tcPr>
        <w:p w14:paraId="027E12D9" w14:textId="77777777" w:rsidR="000922B6" w:rsidRDefault="000922B6" w:rsidP="005216F8">
          <w:pPr>
            <w:spacing w:after="0"/>
          </w:pPr>
        </w:p>
      </w:tc>
      <w:tc>
        <w:tcPr>
          <w:tcW w:w="3686" w:type="dxa"/>
          <w:vMerge w:val="restart"/>
          <w:vAlign w:val="center"/>
        </w:tcPr>
        <w:p w14:paraId="39A5CB00" w14:textId="14100EE9" w:rsidR="000922B6" w:rsidRPr="008C4F2A" w:rsidRDefault="000922B6" w:rsidP="005216F8">
          <w:pPr>
            <w:spacing w:after="0"/>
          </w:pPr>
          <w:r w:rsidRPr="008C4F2A">
            <w:t>Istruzione di Sicurezza</w:t>
          </w:r>
          <w:r w:rsidR="007C4252">
            <w:t xml:space="preserve"> 01</w:t>
          </w:r>
        </w:p>
        <w:p w14:paraId="28699360" w14:textId="15B5C74C" w:rsidR="000922B6" w:rsidRPr="00962B70" w:rsidRDefault="007C4252" w:rsidP="005216F8">
          <w:pPr>
            <w:spacing w:after="0"/>
            <w:rPr>
              <w:szCs w:val="24"/>
            </w:rPr>
          </w:pPr>
          <w:r>
            <w:t>Informativa dei rischi per esterni</w:t>
          </w:r>
        </w:p>
      </w:tc>
      <w:tc>
        <w:tcPr>
          <w:tcW w:w="3044" w:type="dxa"/>
          <w:vMerge/>
          <w:vAlign w:val="center"/>
        </w:tcPr>
        <w:p w14:paraId="75478238" w14:textId="77777777" w:rsidR="000922B6" w:rsidRPr="00962F16" w:rsidRDefault="000922B6" w:rsidP="005216F8">
          <w:pPr>
            <w:spacing w:after="0"/>
          </w:pPr>
        </w:p>
      </w:tc>
    </w:tr>
    <w:tr w:rsidR="000922B6" w14:paraId="630E2630" w14:textId="77777777" w:rsidTr="00675715">
      <w:trPr>
        <w:cantSplit/>
        <w:trHeight w:val="417"/>
      </w:trPr>
      <w:tc>
        <w:tcPr>
          <w:tcW w:w="3047" w:type="dxa"/>
          <w:vMerge/>
          <w:vAlign w:val="center"/>
        </w:tcPr>
        <w:p w14:paraId="7A884D81" w14:textId="77777777" w:rsidR="000922B6" w:rsidRDefault="000922B6" w:rsidP="005216F8">
          <w:pPr>
            <w:spacing w:after="0"/>
          </w:pPr>
        </w:p>
      </w:tc>
      <w:tc>
        <w:tcPr>
          <w:tcW w:w="3686" w:type="dxa"/>
          <w:vMerge/>
          <w:vAlign w:val="center"/>
        </w:tcPr>
        <w:p w14:paraId="5A123B68" w14:textId="77777777" w:rsidR="000922B6" w:rsidRDefault="000922B6" w:rsidP="005216F8">
          <w:pPr>
            <w:spacing w:after="0"/>
          </w:pPr>
        </w:p>
      </w:tc>
      <w:tc>
        <w:tcPr>
          <w:tcW w:w="3044" w:type="dxa"/>
          <w:vAlign w:val="center"/>
        </w:tcPr>
        <w:p w14:paraId="087DF434" w14:textId="77777777" w:rsidR="000922B6" w:rsidRPr="00962F16" w:rsidRDefault="000922B6" w:rsidP="005216F8">
          <w:pPr>
            <w:spacing w:after="0"/>
          </w:pPr>
          <w:r w:rsidRPr="00962F16">
            <w:rPr>
              <w:snapToGrid w:val="0"/>
            </w:rPr>
            <w:t xml:space="preserve">Pagina </w:t>
          </w:r>
          <w:r w:rsidRPr="00962F16">
            <w:rPr>
              <w:snapToGrid w:val="0"/>
            </w:rPr>
            <w:fldChar w:fldCharType="begin"/>
          </w:r>
          <w:r w:rsidRPr="00962F16">
            <w:rPr>
              <w:snapToGrid w:val="0"/>
            </w:rPr>
            <w:instrText xml:space="preserve"> PAGE </w:instrText>
          </w:r>
          <w:r w:rsidRPr="00962F16"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 w:rsidRPr="00962F16">
            <w:rPr>
              <w:snapToGrid w:val="0"/>
            </w:rPr>
            <w:fldChar w:fldCharType="end"/>
          </w:r>
          <w:r w:rsidRPr="00962F16">
            <w:rPr>
              <w:snapToGrid w:val="0"/>
            </w:rPr>
            <w:t xml:space="preserve"> di </w:t>
          </w:r>
          <w:r w:rsidRPr="00962F16">
            <w:rPr>
              <w:snapToGrid w:val="0"/>
            </w:rPr>
            <w:fldChar w:fldCharType="begin"/>
          </w:r>
          <w:r w:rsidRPr="00962F16">
            <w:rPr>
              <w:snapToGrid w:val="0"/>
            </w:rPr>
            <w:instrText xml:space="preserve"> NUMPAGES </w:instrText>
          </w:r>
          <w:r w:rsidRPr="00962F16"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2</w:t>
          </w:r>
          <w:r w:rsidRPr="00962F16">
            <w:rPr>
              <w:snapToGrid w:val="0"/>
            </w:rPr>
            <w:fldChar w:fldCharType="end"/>
          </w:r>
        </w:p>
      </w:tc>
    </w:tr>
  </w:tbl>
  <w:p w14:paraId="30DBDB3A" w14:textId="77777777" w:rsidR="00242663" w:rsidRPr="00D13CC1" w:rsidRDefault="00242663" w:rsidP="005216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969"/>
      <w:gridCol w:w="2903"/>
    </w:tblGrid>
    <w:tr w:rsidR="00242663" w14:paraId="0B1FC467" w14:textId="77777777">
      <w:trPr>
        <w:cantSplit/>
        <w:trHeight w:val="558"/>
      </w:trPr>
      <w:tc>
        <w:tcPr>
          <w:tcW w:w="2905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3FB51C7" w14:textId="77777777" w:rsidR="00242663" w:rsidRDefault="008753D7" w:rsidP="005216F8">
          <w:pPr>
            <w:pStyle w:val="Intestazione"/>
          </w:pPr>
          <w:r>
            <w:pict w14:anchorId="371FA7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8pt;height:60.75pt" fillcolor="window">
                <v:imagedata r:id="rId1" o:title="logo02 colori"/>
              </v:shape>
            </w:pict>
          </w:r>
          <w:r>
            <w:rPr>
              <w:noProof/>
            </w:rPr>
            <w:pict w14:anchorId="6E36EF78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type="#_x0000_t136" style="position:absolute;left:0;text-align:left;margin-left:-88.45pt;margin-top:328.7pt;width:674.45pt;height:67.6pt;rotation:-3372405fd;z-index:251657216;mso-position-horizontal-relative:text;mso-position-vertical-relative:text" o:allowincell="f" fillcolor="silver" stroked="f">
                <v:shadow color="#4d4d4d" offset=",3pt"/>
                <v:textpath style="font-family:&quot;Arial Black&quot;;font-size:40pt;v-text-spacing:78650f;v-text-kern:t" trim="t" fitpath="t" string="COPIA CONTROLLATA&#10;"/>
              </v:shape>
            </w:pict>
          </w:r>
        </w:p>
      </w:tc>
      <w:tc>
        <w:tcPr>
          <w:tcW w:w="3969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4B7D1755" w14:textId="77777777" w:rsidR="00242663" w:rsidRDefault="00242663" w:rsidP="005216F8">
          <w:pPr>
            <w:pStyle w:val="Titolo6"/>
          </w:pPr>
          <w:r>
            <w:t>Manuale di Seconda Parte</w:t>
          </w:r>
        </w:p>
      </w:tc>
      <w:tc>
        <w:tcPr>
          <w:tcW w:w="2903" w:type="dxa"/>
          <w:vMerge w:val="restart"/>
          <w:tcBorders>
            <w:top w:val="single" w:sz="4" w:space="0" w:color="auto"/>
            <w:left w:val="nil"/>
          </w:tcBorders>
        </w:tcPr>
        <w:p w14:paraId="18F50221" w14:textId="77777777" w:rsidR="00242663" w:rsidRDefault="00242663" w:rsidP="005216F8">
          <w:pPr>
            <w:pStyle w:val="Intestazione"/>
          </w:pPr>
        </w:p>
        <w:p w14:paraId="0A5F7532" w14:textId="77777777" w:rsidR="00242663" w:rsidRDefault="00242663" w:rsidP="005216F8">
          <w:pPr>
            <w:pStyle w:val="Intestazione"/>
            <w:rPr>
              <w:smallCaps/>
            </w:rPr>
          </w:pPr>
          <w:r>
            <w:t>Doc.: Proc. 3-001     Rev. 0</w:t>
          </w:r>
        </w:p>
      </w:tc>
    </w:tr>
    <w:tr w:rsidR="00242663" w14:paraId="1F7C850B" w14:textId="77777777">
      <w:trPr>
        <w:cantSplit/>
        <w:trHeight w:val="470"/>
      </w:trPr>
      <w:tc>
        <w:tcPr>
          <w:tcW w:w="2905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5CBE5099" w14:textId="77777777" w:rsidR="00242663" w:rsidRDefault="00242663" w:rsidP="005216F8">
          <w:pPr>
            <w:pStyle w:val="Intestazione"/>
          </w:pPr>
        </w:p>
      </w:tc>
      <w:tc>
        <w:tcPr>
          <w:tcW w:w="3969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26EBBB" w14:textId="77777777" w:rsidR="00242663" w:rsidRDefault="00242663" w:rsidP="005216F8">
          <w:pPr>
            <w:pStyle w:val="Titolo7"/>
          </w:pPr>
          <w:r>
            <w:t>Procedure</w:t>
          </w:r>
        </w:p>
      </w:tc>
      <w:tc>
        <w:tcPr>
          <w:tcW w:w="2903" w:type="dxa"/>
          <w:vMerge/>
          <w:tcBorders>
            <w:left w:val="nil"/>
          </w:tcBorders>
        </w:tcPr>
        <w:p w14:paraId="4C2E18DC" w14:textId="77777777" w:rsidR="00242663" w:rsidRDefault="00242663" w:rsidP="005216F8">
          <w:pPr>
            <w:pStyle w:val="Intestazione"/>
          </w:pPr>
        </w:p>
      </w:tc>
    </w:tr>
    <w:tr w:rsidR="00242663" w14:paraId="30B93BBA" w14:textId="77777777">
      <w:trPr>
        <w:cantSplit/>
        <w:trHeight w:val="417"/>
      </w:trPr>
      <w:tc>
        <w:tcPr>
          <w:tcW w:w="2905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0708B7AA" w14:textId="77777777" w:rsidR="00242663" w:rsidRDefault="00242663" w:rsidP="005216F8">
          <w:pPr>
            <w:pStyle w:val="Intestazione"/>
          </w:pPr>
        </w:p>
      </w:tc>
      <w:tc>
        <w:tcPr>
          <w:tcW w:w="3969" w:type="dxa"/>
          <w:vMerge/>
          <w:tcBorders>
            <w:left w:val="nil"/>
            <w:bottom w:val="single" w:sz="4" w:space="0" w:color="auto"/>
            <w:right w:val="single" w:sz="4" w:space="0" w:color="auto"/>
          </w:tcBorders>
        </w:tcPr>
        <w:p w14:paraId="747A9EDD" w14:textId="77777777" w:rsidR="00242663" w:rsidRDefault="00242663" w:rsidP="005216F8">
          <w:pPr>
            <w:pStyle w:val="Intestazione"/>
          </w:pPr>
        </w:p>
      </w:tc>
      <w:tc>
        <w:tcPr>
          <w:tcW w:w="2903" w:type="dxa"/>
          <w:tcBorders>
            <w:left w:val="nil"/>
            <w:bottom w:val="single" w:sz="4" w:space="0" w:color="auto"/>
          </w:tcBorders>
        </w:tcPr>
        <w:p w14:paraId="1F2D87A3" w14:textId="77777777" w:rsidR="00242663" w:rsidRDefault="00242663" w:rsidP="005216F8">
          <w:pPr>
            <w:pStyle w:val="Intestazione"/>
          </w:pPr>
          <w:r>
            <w:rPr>
              <w:snapToGrid w:val="0"/>
            </w:rPr>
            <w:t xml:space="preserve">Pagina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di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7E791A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</w:p>
      </w:tc>
    </w:tr>
  </w:tbl>
  <w:p w14:paraId="4D351B4C" w14:textId="77777777" w:rsidR="00242663" w:rsidRDefault="00242663" w:rsidP="005216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F8F"/>
    <w:multiLevelType w:val="hybridMultilevel"/>
    <w:tmpl w:val="C6788392"/>
    <w:lvl w:ilvl="0" w:tplc="1206B8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1" w:tplc="0410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90704B6"/>
    <w:multiLevelType w:val="hybridMultilevel"/>
    <w:tmpl w:val="E2569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74A5"/>
    <w:multiLevelType w:val="hybridMultilevel"/>
    <w:tmpl w:val="6EC4CC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4DD"/>
    <w:multiLevelType w:val="hybridMultilevel"/>
    <w:tmpl w:val="78306854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5529"/>
    <w:multiLevelType w:val="hybridMultilevel"/>
    <w:tmpl w:val="A3543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93D"/>
    <w:multiLevelType w:val="hybridMultilevel"/>
    <w:tmpl w:val="45CADEA6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A4F50"/>
    <w:multiLevelType w:val="hybridMultilevel"/>
    <w:tmpl w:val="D428791E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1435"/>
    <w:multiLevelType w:val="hybridMultilevel"/>
    <w:tmpl w:val="45BCB42A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D0E67D74">
      <w:start w:val="1"/>
      <w:numFmt w:val="bullet"/>
      <w:lvlText w:val="-"/>
      <w:lvlJc w:val="left"/>
      <w:pPr>
        <w:tabs>
          <w:tab w:val="num" w:pos="284"/>
        </w:tabs>
        <w:ind w:left="284"/>
      </w:pPr>
      <w:rPr>
        <w:rFonts w:ascii="Arial" w:eastAsia="Times New Roman" w:hAnsi="Arial" w:hint="default"/>
        <w:b w:val="0"/>
        <w:i w:val="0"/>
        <w:color w:val="auto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90828"/>
    <w:multiLevelType w:val="hybridMultilevel"/>
    <w:tmpl w:val="516E3A92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A3A75"/>
    <w:multiLevelType w:val="hybridMultilevel"/>
    <w:tmpl w:val="BF7227AA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735EB"/>
    <w:multiLevelType w:val="multilevel"/>
    <w:tmpl w:val="4766912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CDF088C"/>
    <w:multiLevelType w:val="hybridMultilevel"/>
    <w:tmpl w:val="44A4CD9C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085C"/>
    <w:multiLevelType w:val="hybridMultilevel"/>
    <w:tmpl w:val="322E98F2"/>
    <w:lvl w:ilvl="0" w:tplc="1B364CE2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079B1"/>
    <w:multiLevelType w:val="hybridMultilevel"/>
    <w:tmpl w:val="37F6575A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A3967"/>
    <w:multiLevelType w:val="hybridMultilevel"/>
    <w:tmpl w:val="8106456C"/>
    <w:lvl w:ilvl="0" w:tplc="DCDA3D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B29AC"/>
    <w:multiLevelType w:val="hybridMultilevel"/>
    <w:tmpl w:val="ADE476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1095784"/>
    <w:multiLevelType w:val="hybridMultilevel"/>
    <w:tmpl w:val="6630BDCE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96B068DC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  <w:b w:val="0"/>
        <w:i w:val="0"/>
        <w:color w:val="auto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25BA7"/>
    <w:multiLevelType w:val="hybridMultilevel"/>
    <w:tmpl w:val="9CEE080C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84779"/>
    <w:multiLevelType w:val="multilevel"/>
    <w:tmpl w:val="85DE2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FBF3A48"/>
    <w:multiLevelType w:val="hybridMultilevel"/>
    <w:tmpl w:val="37B44A2C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92916"/>
    <w:multiLevelType w:val="hybridMultilevel"/>
    <w:tmpl w:val="E51E6AC8"/>
    <w:lvl w:ilvl="0" w:tplc="DB1A3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F80B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24B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6E2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9FC2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8F29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E6CB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D85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C8A1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74147B51"/>
    <w:multiLevelType w:val="hybridMultilevel"/>
    <w:tmpl w:val="5C627C90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80A67"/>
    <w:multiLevelType w:val="hybridMultilevel"/>
    <w:tmpl w:val="699E4ACE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C5365"/>
    <w:multiLevelType w:val="hybridMultilevel"/>
    <w:tmpl w:val="C37AD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825B7"/>
    <w:multiLevelType w:val="hybridMultilevel"/>
    <w:tmpl w:val="1B2CC5A6"/>
    <w:lvl w:ilvl="0" w:tplc="F2EE59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D138C"/>
    <w:multiLevelType w:val="hybridMultilevel"/>
    <w:tmpl w:val="4B80CE66"/>
    <w:lvl w:ilvl="0" w:tplc="CF1866CC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2629534">
    <w:abstractNumId w:val="0"/>
  </w:num>
  <w:num w:numId="2" w16cid:durableId="1756976853">
    <w:abstractNumId w:val="2"/>
  </w:num>
  <w:num w:numId="3" w16cid:durableId="953099406">
    <w:abstractNumId w:val="10"/>
  </w:num>
  <w:num w:numId="4" w16cid:durableId="617371890">
    <w:abstractNumId w:val="20"/>
  </w:num>
  <w:num w:numId="5" w16cid:durableId="866796791">
    <w:abstractNumId w:val="11"/>
  </w:num>
  <w:num w:numId="6" w16cid:durableId="725027641">
    <w:abstractNumId w:val="7"/>
  </w:num>
  <w:num w:numId="7" w16cid:durableId="1944222889">
    <w:abstractNumId w:val="16"/>
  </w:num>
  <w:num w:numId="8" w16cid:durableId="1506899348">
    <w:abstractNumId w:val="22"/>
  </w:num>
  <w:num w:numId="9" w16cid:durableId="661005532">
    <w:abstractNumId w:val="6"/>
  </w:num>
  <w:num w:numId="10" w16cid:durableId="970742502">
    <w:abstractNumId w:val="19"/>
  </w:num>
  <w:num w:numId="11" w16cid:durableId="441193248">
    <w:abstractNumId w:val="17"/>
  </w:num>
  <w:num w:numId="12" w16cid:durableId="218564388">
    <w:abstractNumId w:val="25"/>
  </w:num>
  <w:num w:numId="13" w16cid:durableId="714501475">
    <w:abstractNumId w:val="9"/>
  </w:num>
  <w:num w:numId="14" w16cid:durableId="611594802">
    <w:abstractNumId w:val="5"/>
  </w:num>
  <w:num w:numId="15" w16cid:durableId="1490751146">
    <w:abstractNumId w:val="24"/>
  </w:num>
  <w:num w:numId="16" w16cid:durableId="836725870">
    <w:abstractNumId w:val="3"/>
  </w:num>
  <w:num w:numId="17" w16cid:durableId="1374773465">
    <w:abstractNumId w:val="13"/>
  </w:num>
  <w:num w:numId="18" w16cid:durableId="1809782510">
    <w:abstractNumId w:val="21"/>
  </w:num>
  <w:num w:numId="19" w16cid:durableId="875891806">
    <w:abstractNumId w:val="8"/>
  </w:num>
  <w:num w:numId="20" w16cid:durableId="1397359930">
    <w:abstractNumId w:val="23"/>
  </w:num>
  <w:num w:numId="21" w16cid:durableId="280841113">
    <w:abstractNumId w:val="18"/>
  </w:num>
  <w:num w:numId="22" w16cid:durableId="609242542">
    <w:abstractNumId w:val="1"/>
  </w:num>
  <w:num w:numId="23" w16cid:durableId="1754355302">
    <w:abstractNumId w:val="12"/>
  </w:num>
  <w:num w:numId="24" w16cid:durableId="547451953">
    <w:abstractNumId w:val="4"/>
  </w:num>
  <w:num w:numId="25" w16cid:durableId="737752357">
    <w:abstractNumId w:val="14"/>
  </w:num>
  <w:num w:numId="26" w16cid:durableId="161200607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FD3"/>
    <w:rsid w:val="0000339C"/>
    <w:rsid w:val="000157C7"/>
    <w:rsid w:val="00042977"/>
    <w:rsid w:val="00056AB5"/>
    <w:rsid w:val="000922B6"/>
    <w:rsid w:val="000A1358"/>
    <w:rsid w:val="000A3E60"/>
    <w:rsid w:val="000D74DD"/>
    <w:rsid w:val="001433BA"/>
    <w:rsid w:val="001518DE"/>
    <w:rsid w:val="00163456"/>
    <w:rsid w:val="0018062B"/>
    <w:rsid w:val="00190BBF"/>
    <w:rsid w:val="001C751A"/>
    <w:rsid w:val="002004EB"/>
    <w:rsid w:val="00221E36"/>
    <w:rsid w:val="00240C1D"/>
    <w:rsid w:val="00242663"/>
    <w:rsid w:val="00245186"/>
    <w:rsid w:val="00270537"/>
    <w:rsid w:val="002827FB"/>
    <w:rsid w:val="002F524D"/>
    <w:rsid w:val="00305294"/>
    <w:rsid w:val="00330351"/>
    <w:rsid w:val="00333958"/>
    <w:rsid w:val="00342740"/>
    <w:rsid w:val="00381AC2"/>
    <w:rsid w:val="00384F41"/>
    <w:rsid w:val="00395416"/>
    <w:rsid w:val="003B37D2"/>
    <w:rsid w:val="0040027D"/>
    <w:rsid w:val="0041710A"/>
    <w:rsid w:val="00417FD6"/>
    <w:rsid w:val="004227C0"/>
    <w:rsid w:val="00426F02"/>
    <w:rsid w:val="00430E39"/>
    <w:rsid w:val="004312A7"/>
    <w:rsid w:val="004315DD"/>
    <w:rsid w:val="004A747A"/>
    <w:rsid w:val="004C3940"/>
    <w:rsid w:val="00503FC1"/>
    <w:rsid w:val="00506353"/>
    <w:rsid w:val="005216F8"/>
    <w:rsid w:val="0054550B"/>
    <w:rsid w:val="00547126"/>
    <w:rsid w:val="00562FF9"/>
    <w:rsid w:val="005701BB"/>
    <w:rsid w:val="00592266"/>
    <w:rsid w:val="005965F3"/>
    <w:rsid w:val="005A2D34"/>
    <w:rsid w:val="006041FD"/>
    <w:rsid w:val="00620ACB"/>
    <w:rsid w:val="00626EF4"/>
    <w:rsid w:val="006337DD"/>
    <w:rsid w:val="006530A7"/>
    <w:rsid w:val="00657E0A"/>
    <w:rsid w:val="00675715"/>
    <w:rsid w:val="00675CE1"/>
    <w:rsid w:val="006963B0"/>
    <w:rsid w:val="006D5944"/>
    <w:rsid w:val="00713B1B"/>
    <w:rsid w:val="007141E9"/>
    <w:rsid w:val="00732AF1"/>
    <w:rsid w:val="00743FC8"/>
    <w:rsid w:val="007C3E01"/>
    <w:rsid w:val="007C4252"/>
    <w:rsid w:val="007E45A6"/>
    <w:rsid w:val="007E791A"/>
    <w:rsid w:val="007F1ED0"/>
    <w:rsid w:val="00802D3B"/>
    <w:rsid w:val="008177E2"/>
    <w:rsid w:val="00865249"/>
    <w:rsid w:val="008753D7"/>
    <w:rsid w:val="008A7075"/>
    <w:rsid w:val="008C44F7"/>
    <w:rsid w:val="00923A05"/>
    <w:rsid w:val="00925B03"/>
    <w:rsid w:val="0095442B"/>
    <w:rsid w:val="009767B9"/>
    <w:rsid w:val="0097711E"/>
    <w:rsid w:val="009A27EA"/>
    <w:rsid w:val="009B62F1"/>
    <w:rsid w:val="009C7560"/>
    <w:rsid w:val="00A16038"/>
    <w:rsid w:val="00A2647D"/>
    <w:rsid w:val="00A27192"/>
    <w:rsid w:val="00A30B26"/>
    <w:rsid w:val="00A47018"/>
    <w:rsid w:val="00A57DBE"/>
    <w:rsid w:val="00A6360E"/>
    <w:rsid w:val="00A63FEA"/>
    <w:rsid w:val="00A739A0"/>
    <w:rsid w:val="00AA1128"/>
    <w:rsid w:val="00AB4C74"/>
    <w:rsid w:val="00AC6475"/>
    <w:rsid w:val="00AE38A8"/>
    <w:rsid w:val="00B005DE"/>
    <w:rsid w:val="00B3203F"/>
    <w:rsid w:val="00BE2A86"/>
    <w:rsid w:val="00BF4AD8"/>
    <w:rsid w:val="00C11EA2"/>
    <w:rsid w:val="00C273CE"/>
    <w:rsid w:val="00C60073"/>
    <w:rsid w:val="00C64CA9"/>
    <w:rsid w:val="00C7741F"/>
    <w:rsid w:val="00C83A89"/>
    <w:rsid w:val="00CD6604"/>
    <w:rsid w:val="00D13CC1"/>
    <w:rsid w:val="00D85DA0"/>
    <w:rsid w:val="00D86E5E"/>
    <w:rsid w:val="00D97AE8"/>
    <w:rsid w:val="00DA6E17"/>
    <w:rsid w:val="00DC0FD3"/>
    <w:rsid w:val="00DC27BA"/>
    <w:rsid w:val="00DE6C50"/>
    <w:rsid w:val="00E225E3"/>
    <w:rsid w:val="00F00B6E"/>
    <w:rsid w:val="00F35CB9"/>
    <w:rsid w:val="00F42556"/>
    <w:rsid w:val="00F61FBE"/>
    <w:rsid w:val="00FA1BF3"/>
    <w:rsid w:val="00FB24DF"/>
    <w:rsid w:val="00FB43A4"/>
    <w:rsid w:val="00FC1F58"/>
    <w:rsid w:val="00FD49FF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1AFE9"/>
  <w15:chartTrackingRefBased/>
  <w15:docId w15:val="{38227AE1-2B29-4A3E-9239-552D16CE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6F8"/>
    <w:pPr>
      <w:spacing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7C4252"/>
    <w:pPr>
      <w:keepNext/>
      <w:keepLines/>
      <w:numPr>
        <w:numId w:val="23"/>
      </w:numPr>
      <w:shd w:val="clear" w:color="auto" w:fill="DEEAF6"/>
      <w:spacing w:before="240" w:line="259" w:lineRule="auto"/>
      <w:ind w:hanging="720"/>
      <w:jc w:val="left"/>
      <w:outlineLvl w:val="0"/>
    </w:pPr>
    <w:rPr>
      <w:rFonts w:eastAsia="Times New Roman" w:cs="Calibri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qFormat/>
    <w:rsid w:val="007C4252"/>
    <w:pPr>
      <w:keepNext/>
      <w:keepLines/>
      <w:shd w:val="clear" w:color="auto" w:fill="DEEAF6"/>
      <w:spacing w:before="40" w:line="259" w:lineRule="auto"/>
      <w:outlineLvl w:val="1"/>
    </w:pPr>
    <w:rPr>
      <w:rFonts w:eastAsia="Times New Roman" w:cs="Calibri"/>
      <w:b/>
      <w:bCs/>
      <w:lang w:eastAsia="it-IT"/>
    </w:rPr>
  </w:style>
  <w:style w:type="paragraph" w:styleId="Titolo3">
    <w:name w:val="heading 3"/>
    <w:basedOn w:val="Normale"/>
    <w:next w:val="Normale"/>
    <w:qFormat/>
    <w:rsid w:val="007C4252"/>
    <w:pPr>
      <w:keepNext/>
      <w:keepLines/>
      <w:spacing w:before="40" w:line="259" w:lineRule="auto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Titolo4">
    <w:name w:val="heading 4"/>
    <w:basedOn w:val="Normale"/>
    <w:next w:val="Normale"/>
    <w:qFormat/>
    <w:rsid w:val="007C4252"/>
    <w:pPr>
      <w:keepNext/>
      <w:keepLines/>
      <w:spacing w:before="40" w:line="259" w:lineRule="auto"/>
      <w:outlineLvl w:val="3"/>
    </w:pPr>
    <w:rPr>
      <w:rFonts w:ascii="Calibri Light" w:eastAsia="Times New Roman" w:hAnsi="Calibri Light"/>
      <w:i/>
      <w:iCs/>
      <w:color w:val="2F5496"/>
      <w:lang w:eastAsia="it-IT"/>
    </w:rPr>
  </w:style>
  <w:style w:type="paragraph" w:styleId="Titolo5">
    <w:name w:val="heading 5"/>
    <w:basedOn w:val="Normale"/>
    <w:next w:val="Normale"/>
    <w:qFormat/>
    <w:rsid w:val="007C4252"/>
    <w:pPr>
      <w:keepNext/>
      <w:keepLines/>
      <w:spacing w:before="40" w:line="259" w:lineRule="auto"/>
      <w:outlineLvl w:val="4"/>
    </w:pPr>
    <w:rPr>
      <w:rFonts w:ascii="Calibri Light" w:eastAsia="Times New Roman" w:hAnsi="Calibri Light"/>
      <w:color w:val="2F5496"/>
      <w:lang w:eastAsia="it-IT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i/>
      <w:smallCaps/>
      <w:sz w:val="3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styleId="Corpotesto">
    <w:name w:val="Body Text"/>
    <w:basedOn w:val="Normale"/>
  </w:style>
  <w:style w:type="paragraph" w:styleId="Corpodeltesto2">
    <w:name w:val="Body Text 2"/>
    <w:basedOn w:val="Normale"/>
    <w:pPr>
      <w:jc w:val="center"/>
    </w:pPr>
    <w:rPr>
      <w:b/>
    </w:rPr>
  </w:style>
  <w:style w:type="paragraph" w:styleId="Sommario1">
    <w:name w:val="toc 1"/>
    <w:basedOn w:val="Normale"/>
    <w:next w:val="Normale"/>
    <w:autoRedefine/>
    <w:uiPriority w:val="39"/>
    <w:rsid w:val="004315DD"/>
    <w:pPr>
      <w:tabs>
        <w:tab w:val="right" w:leader="dot" w:pos="9628"/>
      </w:tabs>
      <w:spacing w:before="120" w:after="0" w:line="360" w:lineRule="auto"/>
      <w:ind w:left="851" w:hanging="851"/>
    </w:pPr>
    <w:rPr>
      <w:b/>
      <w:noProof/>
    </w:rPr>
  </w:style>
  <w:style w:type="paragraph" w:styleId="Sommario2">
    <w:name w:val="toc 2"/>
    <w:basedOn w:val="Normale"/>
    <w:next w:val="Normale"/>
    <w:autoRedefine/>
    <w:semiHidden/>
    <w:pPr>
      <w:tabs>
        <w:tab w:val="right" w:leader="dot" w:pos="9638"/>
      </w:tabs>
      <w:ind w:left="200"/>
    </w:pPr>
    <w:rPr>
      <w:sz w:val="20"/>
    </w:rPr>
  </w:style>
  <w:style w:type="paragraph" w:styleId="Rientrocorpodeltesto2">
    <w:name w:val="Body Text Indent 2"/>
    <w:basedOn w:val="Normale"/>
    <w:pPr>
      <w:spacing w:before="200"/>
      <w:ind w:left="426"/>
    </w:pPr>
  </w:style>
  <w:style w:type="paragraph" w:styleId="Rientrocorpodeltesto3">
    <w:name w:val="Body Text Indent 3"/>
    <w:basedOn w:val="Normale"/>
    <w:pPr>
      <w:spacing w:before="200"/>
      <w:ind w:left="426" w:hanging="142"/>
    </w:pPr>
  </w:style>
  <w:style w:type="paragraph" w:styleId="Rientrocorpodeltesto">
    <w:name w:val="Body Text Indent"/>
    <w:basedOn w:val="Normale"/>
    <w:pPr>
      <w:ind w:left="360"/>
    </w:pPr>
    <w:rPr>
      <w:lang w:eastAsia="it-IT"/>
    </w:rPr>
  </w:style>
  <w:style w:type="paragraph" w:styleId="Corpodeltesto3">
    <w:name w:val="Body Text 3"/>
    <w:basedOn w:val="Normale"/>
  </w:style>
  <w:style w:type="character" w:styleId="Numeropagina">
    <w:name w:val="page number"/>
    <w:basedOn w:val="Carpredefinitoparagrafo"/>
  </w:style>
  <w:style w:type="paragraph" w:styleId="Sommario3">
    <w:name w:val="toc 3"/>
    <w:basedOn w:val="Normale"/>
    <w:next w:val="Normale"/>
    <w:autoRedefine/>
    <w:semiHidden/>
    <w:rsid w:val="00743FC8"/>
    <w:pPr>
      <w:tabs>
        <w:tab w:val="right" w:leader="dot" w:pos="9628"/>
      </w:tabs>
      <w:ind w:left="480"/>
    </w:pPr>
    <w:rPr>
      <w:bCs/>
      <w:noProof/>
      <w:sz w:val="18"/>
    </w:rPr>
  </w:style>
  <w:style w:type="paragraph" w:customStyle="1" w:styleId="Stile1">
    <w:name w:val="Stile1"/>
    <w:basedOn w:val="Sommario3"/>
    <w:rsid w:val="00743FC8"/>
    <w:rPr>
      <w:sz w:val="22"/>
    </w:rPr>
  </w:style>
  <w:style w:type="paragraph" w:customStyle="1" w:styleId="Stile2">
    <w:name w:val="Stile2"/>
    <w:basedOn w:val="Sommario3"/>
    <w:rsid w:val="00743FC8"/>
  </w:style>
  <w:style w:type="paragraph" w:customStyle="1" w:styleId="Stile3">
    <w:name w:val="Stile3"/>
    <w:basedOn w:val="Sommario3"/>
    <w:rsid w:val="00743FC8"/>
    <w:rPr>
      <w:bCs w:val="0"/>
    </w:rPr>
  </w:style>
  <w:style w:type="paragraph" w:customStyle="1" w:styleId="Stile4">
    <w:name w:val="Stile4"/>
    <w:basedOn w:val="Sommario3"/>
    <w:next w:val="Stile3"/>
    <w:rsid w:val="00743FC8"/>
  </w:style>
  <w:style w:type="paragraph" w:styleId="Didascalia">
    <w:name w:val="caption"/>
    <w:basedOn w:val="Normale"/>
    <w:next w:val="Normale"/>
    <w:rsid w:val="00A2647D"/>
    <w:pPr>
      <w:spacing w:before="120" w:after="120"/>
    </w:pPr>
    <w:rPr>
      <w:rFonts w:ascii="Times New Roman" w:hAnsi="Times New Roman"/>
      <w:b/>
    </w:rPr>
  </w:style>
  <w:style w:type="character" w:styleId="Collegamentoipertestuale">
    <w:name w:val="Hyperlink"/>
    <w:uiPriority w:val="99"/>
    <w:rsid w:val="0095442B"/>
    <w:rPr>
      <w:color w:val="0000FF"/>
      <w:u w:val="single"/>
    </w:rPr>
  </w:style>
  <w:style w:type="character" w:customStyle="1" w:styleId="Titolo6Carattere">
    <w:name w:val="Titolo 6 Carattere"/>
    <w:link w:val="Titolo6"/>
    <w:rsid w:val="000922B6"/>
    <w:rPr>
      <w:rFonts w:ascii="Arial" w:hAnsi="Arial"/>
      <w:b/>
      <w:sz w:val="24"/>
    </w:rPr>
  </w:style>
  <w:style w:type="character" w:customStyle="1" w:styleId="Titolo7Carattere">
    <w:name w:val="Titolo 7 Carattere"/>
    <w:link w:val="Titolo7"/>
    <w:rsid w:val="000922B6"/>
    <w:rPr>
      <w:rFonts w:ascii="Arial" w:hAnsi="Arial"/>
      <w:b/>
      <w:i/>
      <w:smallCaps/>
      <w:sz w:val="38"/>
    </w:rPr>
  </w:style>
  <w:style w:type="character" w:customStyle="1" w:styleId="IntestazioneCarattere">
    <w:name w:val="Intestazione Carattere"/>
    <w:link w:val="Intestazione"/>
    <w:rsid w:val="000922B6"/>
  </w:style>
  <w:style w:type="table" w:styleId="Grigliatabella">
    <w:name w:val="Table Grid"/>
    <w:basedOn w:val="Tabellanormale"/>
    <w:uiPriority w:val="39"/>
    <w:rsid w:val="00190BBF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42977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6-002</vt:lpstr>
    </vt:vector>
  </TitlesOfParts>
  <Company> </Company>
  <LinksUpToDate>false</LinksUpToDate>
  <CharactersWithSpaces>13907</CharactersWithSpaces>
  <SharedDoc>false</SharedDoc>
  <HLinks>
    <vt:vector size="24" baseType="variant"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_Toc25054119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_Toc25054118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_Toc25054117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_Toc25054116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6-002</dc:title>
  <dc:subject/>
  <dc:creator>Windows 98</dc:creator>
  <cp:keywords/>
  <cp:lastModifiedBy>Jessica Stevanato</cp:lastModifiedBy>
  <cp:revision>13</cp:revision>
  <cp:lastPrinted>2022-02-08T16:19:00Z</cp:lastPrinted>
  <dcterms:created xsi:type="dcterms:W3CDTF">2022-02-04T08:50:00Z</dcterms:created>
  <dcterms:modified xsi:type="dcterms:W3CDTF">2024-03-19T15:09:00Z</dcterms:modified>
</cp:coreProperties>
</file>